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02707c1afc4f4e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Kaumudi Joshipura DMD, MS, Sc.D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University of Puerto Rico
                </w:t>
              </w:r>
            </w:fldSimple>
            <w:r>
              <w:rPr>
                <w:lang w:val="en-US"/>
                <w:i/>
                <w:sz w:val="22"/>
                <w:szCs w:val="22"/>
                <w:color w:val="5A5A5A"/>
              </w:rPr>
              <w:br/>
            </w:r>
            <w:fldSimple w:instr="DOCPROPERTY profile_department \* MERGEFORMAT">
              <w:r>
                <w:t xml:space="preserve">
                  <w:rPr>
                    <w:lang w:val="en-US"/>
                    <w:i/>
                    <w:sz w:val="22"/>
                    <w:szCs w:val="22"/>
                    <w:color w:val="5A5A5A"/>
                  </w:rPr>
                        Center for Clinical Research and Health Promotion
                </w:t>
              </w:r>
            </w:fldSimple>
            <w:r>
              <w:rPr>
                <w:lang w:val="en-US"/>
                <w:i/>
                <w:sz w:val="22"/>
                <w:szCs w:val="22"/>
                <w:color w:val="5A5A5A"/>
              </w:rPr>
              <w:br/>
            </w:r>
            <w:fldSimple w:instr="DOCPROPERTY profile_division \* MERGEFORMAT">
              <w:r>
                <w:t xml:space="preserve">
                  <w:rPr>
                    <w:lang w:val="en-US"/>
                    <w:i/>
                    <w:sz w:val="22"/>
                    <w:szCs w:val="22"/>
                    <w:color w:val="5A5A5A"/>
                  </w:rPr>
                        "Cardiovascular and Related Diseases","Obesity and Metabolic Syndromes","Other"
                </w:t>
              </w:r>
            </w:fldSimple>
            <w:r>
              <w:rPr>
                <w:lang w:val="en-US"/>
                <w:i/>
                <w:sz w:val="22"/>
                <w:szCs w:val="22"/>
                <w:color w:val="5A5A5A"/>
              </w:rPr>
              <w:br/>
            </w:r>
            <w:fldSimple w:instr="DOCPROPERTY profile_title \* MERGEFORMAT">
              <w:r>
                <w:t xml:space="preserve">
                  <w:rPr>
                    <w:lang w:val="en-US"/>
                    <w:i/>
                    <w:sz w:val="22"/>
                    <w:szCs w:val="22"/>
                    <w:color w:val="5A5A5A"/>
                  </w:rPr>
                        Title: Director of Center for Clinical Research and Health Promotion
                </w:t>
              </w:r>
            </w:fldSimple>
            <w:r>
              <w:rPr>
                <w:lang w:val="en-US"/>
                <w:i/>
                <w:sz w:val="22"/>
                <w:szCs w:val="22"/>
                <w:color w:val="5A5A5A"/>
              </w:rPr>
              <w:br/>
            </w:r>
            <w:fldSimple w:instr="DOCPROPERTY profile_rank \* MERGEFORMAT">
              <w:r>
                <w:t xml:space="preserve">
                  <w:rPr>
                    <w:lang w:val="en-US"/>
                    <w:i/>
                    <w:sz w:val="22"/>
                    <w:szCs w:val="22"/>
                    <w:color w:val="5A5A5A"/>
                  </w:rPr>
                        Rank: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UPR- Medical Sciences Campus
School of Dental Medicine A-163
P.O. Box 365067
                </w:t>
              </w:r>
            </w:fldSimple>
            <w:r>
              <w:rPr>
                <w:lang w:val="en-US"/>
                <w:i/>
                <w:sz w:val="22"/>
                <w:szCs w:val="22"/>
                <w:color w:val="5A5A5A"/>
              </w:rPr>
              <w:br/>
            </w:r>
            <w:fldSimple w:instr="DOCPROPERTY profile_city_state_zip \* MERGEFORMAT">
              <w:r>
                <w:t xml:space="preserve">
                  <w:rPr>
                    <w:lang w:val="en-US"/>
                    <w:i/>
                    <w:sz w:val="22"/>
                    <w:szCs w:val="22"/>
                    <w:color w:val="5A5A5A"/>
                  </w:rPr>
                        San Juan, PR 00936-5067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kaumudi.joshipura@upr.edu
                </w:t>
              </w:r>
            </w:fldSimple>
            <w:r>
              <w:rPr>
                <w:lang w:val="en-US"/>
                <w:i/>
                <w:sz w:val="22"/>
                <w:szCs w:val="22"/>
                <w:color w:val="5A5A5A"/>
              </w:rPr>
              <w:br/>
            </w:r>
            <w:fldSimple w:instr="DOCPROPERTY profile_phone \* MERGEFORMAT">
              <w:r>
                <w:t xml:space="preserve">
                  <w:rPr>
                    <w:lang w:val="en-US"/>
                    <w:i/>
                    <w:sz w:val="22"/>
                    <w:szCs w:val="22"/>
                    <w:color w:val="5A5A5A"/>
                  </w:rPr>
                        Telephone: (787) 758-2525 ext. 2585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68c5183d094d54"/>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4a0c528f804ce9"/>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Dr. Joshipura is a Professor of Epidemiology, and the NIH Endowed Chair &amp; Director of the Center for Clinical Research and Health Promotion at the University of Puerto Rico Medical Sciences Campus. She is also an Adjunct Professor of Epidemiology at Harvard School of Public Health. Dr. Joshipura has a Master's degree in Biostatistics, a Doctorate degree in Epidemiology and is a Diplomate of the American Board of Dental Public Health.</w:t>
            </w:r>
          </w:p>
          <w:p>
            <w:pPr>
              <w:jc w:val="both"/>
            </w:pPr>
          </w:p>
          <w:p>
            <w:pPr>
              <w:jc w:val="both"/>
            </w:pPr>
            <w:r>
              <w:rPr>
                <w:lang w:val="en-US"/>
                <w:i/>
                <w:sz w:val="22"/>
                <w:szCs w:val="22"/>
                <w:color w:val="5A5A5A"/>
              </w:rPr>
              <w:t xml:space="preserve">Her research has focused on assessing the impact of dental disease on systemic disease, and on evaluating dietary, inflammatory and other pathways for these associations. She was among the first to show prospectively that tooth loss and/or periodontal disease were risk factors for coronary heart disease, ischemic stroke and peripheral artery disease. Dr. Joshipura has been the Principal Investigator of several NIH funded projects, including a mentoring grant. Her research focuses on evaluating inflammation and nutritional risk factors for cardiometabolic conditions. Her current projects that engage faculty from several UPR and external institutions include a cohort study relating periodontitis, inflammation and pre-diabetes, and a randomized control trial to evaluate diet and physical activity interventions during pregnancy and early life on cardiometabolic outcomes in mothers and infants. </w:t>
            </w:r>
          </w:p>
          <w:p>
            <w:pPr>
              <w:jc w:val="both"/>
            </w:pPr>
          </w:p>
          <w:p>
            <w:pPr>
              <w:jc w:val="both"/>
            </w:pPr>
            <w:r>
              <w:rPr>
                <w:lang w:val="en-US"/>
                <w:i/>
                <w:sz w:val="22"/>
                <w:szCs w:val="22"/>
                <w:color w:val="5A5A5A"/>
              </w:rPr>
              <w:t xml:space="preserve">She serves on editorial boards and conducts manuscript and grant reviews for national and international journals and organizations. She has served as a consultant/advisor to CDC, American Academy of Periodontology, WHO and serves as an advisor to American Dental Association. </w:t>
            </w:r>
          </w:p>
          <w:p>
            <w:pPr>
              <w:jc w:val="both"/>
            </w:pPr>
          </w:p>
          <w:p>
            <w:pPr>
              <w:jc w:val="both"/>
            </w:pPr>
            <w:r>
              <w:rPr>
                <w:lang w:val="en-US"/>
                <w:i/>
                <w:sz w:val="22"/>
                <w:szCs w:val="22"/>
                <w:color w:val="5A5A5A"/>
              </w:rPr>
              <w:t xml:space="preserve">Dr. Joshipura founded a global public initiative "VMove" to help individuals and organizations overcome barriers to increasing physical activity throughout the day in creative resource free ways. </w:t>
            </w:r>
          </w:p>
        </w:tc>
      </w:tr>
    </w:tbl>
    <w:p>
      <w:pPr/>
    </w:p>
    <w:p>
      <w:pPr/>
      <w:r>
        <w:rPr>
          <w:lang w:val="en-US"/>
          <w:b/>
          <w:sz w:val="32"/>
          <w:szCs w:val="32"/>
          <w:color w:val="BD2F3C"/>
        </w:rPr>
        <w:t>Other Positions</w:t>
      </w:r>
    </w:p>
    <w:tbl>
      <w:tblPr>
        <w:tblStyle w:val="MediumList1-Accent1"/>
        <w:tblW w:w="5000" w:type="auto"/>
        <w:tblLook w:val="04A0"/>
        <w:jc w:val="center"/>
      </w:tblPr>
      <w:tblGrid>
        <w:gridCol w:w="2310"/>
        <w:gridCol w:w="2310"/>
      </w:tblGrid>
      <w:tr>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Title</w:t>
            </w:r>
          </w:p>
        </w:tc>
        <w:tc>
          <w:tcPr>
            <w:tcW w:w="2310" w:type="auto"/>
            <w:tcMar>
              <w:top w:type="dxa" w:w="75"/>
              <w:bottom w:type="dxa" w:w="75"/>
            </w:tcMar>
          </w:tcPr>
          <w:p>
            <w:pPr/>
            <w:r>
              <w:rPr>
                <w:lang w:val="en-US"/>
                <w:i/>
                <w:sz w:val="22"/>
                <w:szCs w:val="22"/>
                <w:color w:val="5A5A5A"/>
              </w:rPr>
              <w:t>Adjunct Professor</w:t>
            </w:r>
          </w:p>
        </w:tc>
      </w:tr>
      <w:tr>
        <w:tc>
          <w:tcPr>
            <w:tcW w:w="2310" w:type="auto"/>
            <w:tcMar>
              <w:top w:type="dxa" w:w="75"/>
              <w:bottom w:type="dxa" w:w="75"/>
            </w:tcMar>
          </w:tcPr>
          <w:p>
            <w:pPr/>
            <w:r>
              <w:rPr>
                <w:lang w:val="en-US"/>
                <w:b/>
                <w:sz w:val="24"/>
                <w:szCs w:val="24"/>
                <w:color w:val="505050"/>
              </w:rPr>
              <w:t>Institution</w:t>
            </w:r>
          </w:p>
        </w:tc>
        <w:tc>
          <w:tcPr>
            <w:tcW w:w="2310" w:type="auto"/>
            <w:tcMar>
              <w:top w:type="dxa" w:w="75"/>
              <w:bottom w:type="dxa" w:w="75"/>
            </w:tcMar>
          </w:tcPr>
          <w:p>
            <w:pPr/>
            <w:r>
              <w:rPr>
                <w:lang w:val="en-US"/>
                <w:i/>
                <w:sz w:val="22"/>
                <w:szCs w:val="22"/>
                <w:color w:val="5A5A5A"/>
              </w:rPr>
              <w:t>Harvard T.H. School of Public Health</w:t>
            </w:r>
          </w:p>
        </w:tc>
      </w:tr>
      <w:tr>
        <w:tc>
          <w:tcPr>
            <w:tcW w:w="2310" w:type="auto"/>
            <w:tcMar>
              <w:top w:type="dxa" w:w="75"/>
              <w:bottom w:type="dxa" w:w="75"/>
            </w:tcMar>
          </w:tcPr>
          <w:p>
            <w:pPr/>
            <w:r>
              <w:rPr>
                <w:lang w:val="en-US"/>
                <w:b/>
                <w:sz w:val="24"/>
                <w:szCs w:val="24"/>
                <w:color w:val="505050"/>
              </w:rPr>
              <w:t>Department</w:t>
            </w:r>
          </w:p>
        </w:tc>
        <w:tc>
          <w:tcPr>
            <w:tcW w:w="2310" w:type="auto"/>
            <w:tcMar>
              <w:top w:type="dxa" w:w="75"/>
              <w:bottom w:type="dxa" w:w="75"/>
            </w:tcMar>
          </w:tcPr>
          <w:p>
            <w:pPr/>
            <w:r>
              <w:rPr>
                <w:lang w:val="en-US"/>
                <w:i/>
                <w:sz w:val="22"/>
                <w:szCs w:val="22"/>
                <w:color w:val="5A5A5A"/>
              </w:rPr>
              <w:t>Epidemiology</w:t>
            </w:r>
          </w:p>
        </w:tc>
      </w:tr>
      <w:tr>
        <w:tc>
          <w:tcPr>
            <w:tcW w:w="2310" w:type="auto"/>
            <w:tcMar>
              <w:top w:type="dxa" w:w="75"/>
              <w:bottom w:type="dxa" w:w="75"/>
            </w:tcMar>
          </w:tcPr>
          <w:p>
            <w:pPr/>
            <w:r>
              <w:rPr>
                <w:lang w:val="en-US"/>
                <w:b/>
                <w:sz w:val="24"/>
                <w:szCs w:val="24"/>
                <w:color w:val="505050"/>
              </w:rPr>
              <w:t>Division</w:t>
            </w:r>
          </w:p>
        </w:tc>
        <w:tc>
          <w:tcPr>
            <w:tcW w:w="2310" w:type="auto"/>
            <w:tcMar>
              <w:top w:type="dxa" w:w="75"/>
              <w:bottom w:type="dxa" w:w="75"/>
            </w:tcMar>
          </w:tcPr>
          <w:p>
            <w:pPr/>
          </w:p>
        </w:tc>
      </w:tr>
    </w:tbl>
    <w:p>
      <w:pPr/>
    </w:p>
    <w:p>
      <w:pPr/>
      <w:r>
        <w:rPr>
          <w:lang w:val="en-US"/>
          <w:b/>
          <w:sz w:val="32"/>
          <w:szCs w:val="32"/>
          <w:color w:val="BD2F3C"/>
        </w:rPr>
        <w:t>Awards and Honors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1993</w:t>
            </w:r>
          </w:p>
        </w:tc>
        <w:tc>
          <w:tcPr>
            <w:tcW w:w="2310" w:type="auto"/>
            <w:tcMar>
              <w:top w:type="dxa" w:w="75"/>
              <w:bottom w:type="dxa" w:w="75"/>
            </w:tcMar>
          </w:tcPr>
          <w:p>
            <w:pPr/>
            <w:r>
              <w:rPr>
                <w:lang w:val="en-US"/>
                <w:b/>
                <w:sz w:val="24"/>
                <w:szCs w:val="24"/>
                <w:color w:val="505050"/>
              </w:rPr>
              <w:t>1995</w:t>
            </w:r>
          </w:p>
        </w:tc>
        <w:tc>
          <w:tcPr>
            <w:tcW w:w="2310" w:type="auto"/>
            <w:tcMar>
              <w:top w:type="dxa" w:w="75"/>
              <w:bottom w:type="dxa" w:w="75"/>
            </w:tcMar>
          </w:tcPr>
          <w:p>
            <w:pPr>
              <w:jc w:val="both"/>
            </w:pPr>
            <w:r>
              <w:rPr>
                <w:lang w:val="en-US"/>
                <w:i/>
                <w:sz w:val="22"/>
                <w:szCs w:val="22"/>
                <w:color w:val="5A5A5A"/>
              </w:rPr>
              <w:t>National Institute of Dental Research - Dentist Scientist Award</w:t>
            </w:r>
          </w:p>
        </w:tc>
      </w:tr>
      <w:tr>
        <w:tc>
          <w:tcPr>
            <w:tcW w:w="2310" w:type="auto"/>
            <w:tcMar>
              <w:top w:type="dxa" w:w="75"/>
              <w:bottom w:type="dxa" w:w="75"/>
            </w:tcMar>
          </w:tcPr>
          <w:p>
            <w:pPr/>
            <w:r>
              <w:rPr>
                <w:lang w:val="en-US"/>
                <w:b/>
                <w:sz w:val="24"/>
                <w:szCs w:val="24"/>
                <w:color w:val="505050"/>
              </w:rPr>
              <w:t>1994</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American Academy of Periodontology - Clinical Research Award in Periodontology</w:t>
            </w:r>
          </w:p>
        </w:tc>
      </w:tr>
      <w:tr>
        <w:tc>
          <w:tcPr>
            <w:tcW w:w="2310" w:type="auto"/>
            <w:tcMar>
              <w:top w:type="dxa" w:w="75"/>
              <w:bottom w:type="dxa" w:w="75"/>
            </w:tcMar>
          </w:tcPr>
          <w:p>
            <w:pPr/>
            <w:r>
              <w:rPr>
                <w:lang w:val="en-US"/>
                <w:b/>
                <w:sz w:val="24"/>
                <w:szCs w:val="24"/>
                <w:color w:val="505050"/>
              </w:rPr>
              <w:t>1995</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 - James M. Dunning Award for excellence in health care delivery and research</w:t>
            </w:r>
          </w:p>
        </w:tc>
      </w:tr>
      <w:tr>
        <w:tc>
          <w:tcPr>
            <w:tcW w:w="2310" w:type="auto"/>
            <w:tcMar>
              <w:top w:type="dxa" w:w="75"/>
              <w:bottom w:type="dxa" w:w="75"/>
            </w:tcMar>
          </w:tcPr>
          <w:p>
            <w:pPr/>
            <w:r>
              <w:rPr>
                <w:lang w:val="en-US"/>
                <w:b/>
                <w:sz w:val="24"/>
                <w:szCs w:val="24"/>
                <w:color w:val="505050"/>
              </w:rPr>
              <w:t>1997</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International Association of Dental Research - Research in Prevention Award</w:t>
            </w:r>
          </w:p>
        </w:tc>
      </w:tr>
      <w:tr>
        <w:tc>
          <w:tcPr>
            <w:tcW w:w="2310" w:type="auto"/>
            <w:tcMar>
              <w:top w:type="dxa" w:w="75"/>
              <w:bottom w:type="dxa" w:w="75"/>
            </w:tcMar>
          </w:tcPr>
          <w:p>
            <w:pPr/>
            <w:r>
              <w:rPr>
                <w:lang w:val="en-US"/>
                <w:b/>
                <w:sz w:val="24"/>
                <w:szCs w:val="24"/>
                <w:color w:val="505050"/>
              </w:rPr>
              <w:t>2005</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 - Inducted to Omicron Kappa Upsilon National Honors Society, Harvard Gamma Gamma Chapter</w:t>
            </w:r>
          </w:p>
        </w:tc>
      </w:tr>
      <w:tr>
        <w:tc>
          <w:tcPr>
            <w:tcW w:w="2310" w:type="auto"/>
            <w:tcMar>
              <w:top w:type="dxa" w:w="75"/>
              <w:bottom w:type="dxa" w:w="75"/>
            </w:tcMar>
          </w:tcPr>
          <w:p>
            <w:pPr/>
            <w:r>
              <w:rPr>
                <w:lang w:val="en-US"/>
                <w:b/>
                <w:sz w:val="24"/>
                <w:szCs w:val="24"/>
                <w:color w:val="505050"/>
              </w:rPr>
              <w:t>2013</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Academia Cientifica de Cultura Iberoamericana - Premio Padre Rufio</w:t>
            </w: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Alhassani AA, Hu FB, Rimm EB, Li Y, Rosner BA, Willett WC, Joshipura KJ. Dietary flavonoid intake and risk of periodontitis. J Periodontol. 2020 Jan 16.</w:t>
            </w:r>
          </w:p>
        </w:tc>
        <w:tc>
          <w:tcPr>
            <w:tcW w:w="2310" w:type="auto"/>
            <w:tcMar>
              <w:top w:type="dxa" w:w="75"/>
              <w:bottom w:type="dxa" w:w="75"/>
            </w:tcMar>
          </w:tcPr>
          <w:p>
            <w:pPr/>
            <w:hyperlink r:id="Ra4677f546eb74071"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Joshipura K, Muñoz-Torres F, Fernández-Santiago J, Patel RP, Lopez-Candales A. Over-the-counter mouthwash use, nitric oxide and hypertension risk. Blood Press. 2020 Apr; 29(2):103-112.</w:t>
            </w:r>
          </w:p>
        </w:tc>
        <w:tc>
          <w:tcPr>
            <w:tcW w:w="2310" w:type="auto"/>
            <w:tcMar>
              <w:top w:type="dxa" w:w="75"/>
              <w:bottom w:type="dxa" w:w="75"/>
            </w:tcMar>
          </w:tcPr>
          <w:p>
            <w:pPr/>
            <w:hyperlink r:id="R0535dc8337c54f62"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Muñoz-Torres FJ, Andriankaja OM, Ruiz JI, Joshipura KJ. Longitudinal association between adiposity and inter-arm blood pressure difference. J Clin Hypertens (Greenwich). 2019 10; 21(10):1519-1526.</w:t>
            </w:r>
          </w:p>
        </w:tc>
        <w:tc>
          <w:tcPr>
            <w:tcW w:w="2310" w:type="auto"/>
            <w:tcMar>
              <w:top w:type="dxa" w:w="75"/>
              <w:bottom w:type="dxa" w:w="75"/>
            </w:tcMar>
          </w:tcPr>
          <w:p>
            <w:pPr/>
            <w:hyperlink r:id="Rce39f6ec31804363"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Phelan S, Clifton RG, Haire-Joshu D, Redman LM, Van Horn L, Evans M, Joshipura K, Couch KA, Arteaga SS, Cahill AG, Drews KL, Franks PW, Gallagher D, Josefson JL, Klein S, Knowler WC, Martin CK, Peaceman AM, Thom EA, Wing RR, Yanovski SZ, Pi-Sunyer X. One-year postpartum anthropometric outcomes in mothers and children in the LIFE-Moms lifestyle intervention clinical trials. Int J Obes (Lond). 2020 01; 44(1):57-68.</w:t>
            </w:r>
          </w:p>
        </w:tc>
        <w:tc>
          <w:tcPr>
            <w:tcW w:w="2310" w:type="auto"/>
            <w:tcMar>
              <w:top w:type="dxa" w:w="75"/>
              <w:bottom w:type="dxa" w:w="75"/>
            </w:tcMar>
          </w:tcPr>
          <w:p>
            <w:pPr/>
            <w:hyperlink r:id="R8aae9a501fd0495c"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Andriankaja OM, Muñoz-Torres FJ, Vergara JL, Pérez CM, Joshipura K. Utility of point-of-care vs reference laboratory testing for the evaluation of glucose levels. Diabet Med. 2019 05; 36(5):626-632.</w:t>
            </w:r>
          </w:p>
        </w:tc>
        <w:tc>
          <w:tcPr>
            <w:tcW w:w="2310" w:type="auto"/>
            <w:tcMar>
              <w:top w:type="dxa" w:w="75"/>
              <w:bottom w:type="dxa" w:w="75"/>
            </w:tcMar>
          </w:tcPr>
          <w:p>
            <w:pPr/>
            <w:hyperlink r:id="R6e1e45b46c80476a"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Trak-Fellermeier MA, Campos M, Meléndez M, Pomeroy J, Palacios C, Rivera-Viñas J, Méndez K, Febo I, Willett W, Gillman MW, Franks PW, Joshipura K. PEARLS randomized lifestyle trial in pregnant Hispanic women with overweight/obesity: gestational weight gain and offspring birthweight. Diabetes Metab Syndr Obes. 2019; 12:225-238.</w:t>
            </w:r>
          </w:p>
        </w:tc>
        <w:tc>
          <w:tcPr>
            <w:tcW w:w="2310" w:type="auto"/>
            <w:tcMar>
              <w:top w:type="dxa" w:w="75"/>
              <w:bottom w:type="dxa" w:w="75"/>
            </w:tcMar>
          </w:tcPr>
          <w:p>
            <w:pPr/>
            <w:hyperlink r:id="R2901fefc1d454bb0"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Peaceman AM, Clifton RG, Phelan S, Gallagher D, Evans M, Redman LM, Knowler WC, Joshipura K, Haire-Joshu D, Yanovski SZ, Couch KA, Drews KL, Franks PW, Klein S, Martin CK, Pi-Sunyer X, Thom EA, Van Horn L, Wing RR, Cahill AG. Lifestyle Interventions Limit Gestational Weight Gain in Women with Overweight or Obesity: LIFE-Moms Prospective Meta-Analysis. Obesity (Silver Spring). 2018 09; 26(9):1396-1404.</w:t>
            </w:r>
          </w:p>
        </w:tc>
        <w:tc>
          <w:tcPr>
            <w:tcW w:w="2310" w:type="auto"/>
            <w:tcMar>
              <w:top w:type="dxa" w:w="75"/>
              <w:bottom w:type="dxa" w:w="75"/>
            </w:tcMar>
          </w:tcPr>
          <w:p>
            <w:pPr/>
            <w:hyperlink r:id="R2c1dd9abbcb14093"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Andriankaja OM, Muñoz-Torres FJ, Vivaldi-Oliver J, Leroux BG, Campos M, Joshipura K, Pérez CM. Insulin resistance predicts the risk of gingival/periodontal inflammation. J Periodontol. 2018 05; 89(5):549-557.</w:t>
            </w:r>
          </w:p>
        </w:tc>
        <w:tc>
          <w:tcPr>
            <w:tcW w:w="2310" w:type="auto"/>
            <w:tcMar>
              <w:top w:type="dxa" w:w="75"/>
              <w:bottom w:type="dxa" w:w="75"/>
            </w:tcMar>
          </w:tcPr>
          <w:p>
            <w:pPr/>
            <w:hyperlink r:id="R9746a496e88b4b91"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Joshipura KJ, Muñoz-Torres FJ, Dye BA, Leroux BG, Ramírez-Vick M, Pérez CM. Longitudinal association between periodontitis and development of diabetes. Diabetes Res Clin Pract. 2018 Jul; 141:284-293.</w:t>
            </w:r>
          </w:p>
        </w:tc>
        <w:tc>
          <w:tcPr>
            <w:tcW w:w="2310" w:type="auto"/>
            <w:tcMar>
              <w:top w:type="dxa" w:w="75"/>
              <w:bottom w:type="dxa" w:w="75"/>
            </w:tcMar>
          </w:tcPr>
          <w:p>
            <w:pPr/>
            <w:hyperlink r:id="R561e862da71d43cd"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Ortiz AP, González D, Vivaldi-Oliver J, Castañeda M, Rivera V, Díaz E, Centeno H, Muñoz C, Palefsky J, Joshipura K, Pérez CM. Periodontitis and oral human papillomavirus infection among Hispanic adults. Papillomavirus Res. 2018 06; 5:128-133.</w:t>
            </w:r>
          </w:p>
        </w:tc>
        <w:tc>
          <w:tcPr>
            <w:tcW w:w="2310" w:type="auto"/>
            <w:tcMar>
              <w:top w:type="dxa" w:w="75"/>
              <w:bottom w:type="dxa" w:w="75"/>
            </w:tcMar>
          </w:tcPr>
          <w:p>
            <w:pPr/>
            <w:hyperlink r:id="R144c03323a5f4960"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Joshipura KJ, Muñoz-Torres FJ, Campos M, Rivera-Díaz AD, Zevallos JC. Association between within-visit systolic blood pressure variability and development of pre-diabetes and diabetes among overweight/obese individuals. J Hum Hypertens. 2017 12; 32(1):26-33.</w:t>
            </w:r>
          </w:p>
        </w:tc>
        <w:tc>
          <w:tcPr>
            <w:tcW w:w="2310" w:type="auto"/>
            <w:tcMar>
              <w:top w:type="dxa" w:w="75"/>
              <w:bottom w:type="dxa" w:w="75"/>
            </w:tcMar>
          </w:tcPr>
          <w:p>
            <w:pPr/>
            <w:hyperlink r:id="Rdce64a261ab4427b"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Joshipura KJ, Muñoz-Torres FJ, Morou-Bermudez E, Patel RP. Over-the-counter mouthwash use and risk of pre-diabetes/diabetes. Nitric Oxide. 2017 Dec 01; 71:14-20.</w:t>
            </w:r>
          </w:p>
        </w:tc>
        <w:tc>
          <w:tcPr>
            <w:tcW w:w="2310" w:type="auto"/>
            <w:tcMar>
              <w:top w:type="dxa" w:w="75"/>
              <w:bottom w:type="dxa" w:w="75"/>
            </w:tcMar>
          </w:tcPr>
          <w:p>
            <w:pPr/>
            <w:hyperlink r:id="Rc6e65ed246c24832"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Muñoz-Torres FJ, Mukamal KJ, Pai JK, Willett W, Joshipura KJ. Relationship between tooth loss and peripheral arterial disease among women. J Clin Periodontol. 2017 Oct; 44(10):989-995.</w:t>
            </w:r>
          </w:p>
        </w:tc>
        <w:tc>
          <w:tcPr>
            <w:tcW w:w="2310" w:type="auto"/>
            <w:tcMar>
              <w:top w:type="dxa" w:w="75"/>
              <w:bottom w:type="dxa" w:w="75"/>
            </w:tcMar>
          </w:tcPr>
          <w:p>
            <w:pPr/>
            <w:hyperlink r:id="R75e8c62efc4042d7"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Zhang Y, Sun J, Li F, Grogan TR, Vergara JL, Luan Q, Park MS, Chia D, Elashoff D, Joshipura KJ, Wong DTW. Salivary extracellular RNA biomarkers for insulin resistance detection in hispanics. Diabetes Res Clin Pract. 2017 Oct; 132:85-94.</w:t>
            </w:r>
          </w:p>
        </w:tc>
        <w:tc>
          <w:tcPr>
            <w:tcW w:w="2310" w:type="auto"/>
            <w:tcMar>
              <w:top w:type="dxa" w:w="75"/>
              <w:bottom w:type="dxa" w:w="75"/>
            </w:tcMar>
          </w:tcPr>
          <w:p>
            <w:pPr/>
            <w:hyperlink r:id="Rd334b7dd75384a49"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Pasquale LR, Hyman L, Wiggs JL, Rosner BA, Joshipura K, McEvoy M, McPherson ZE, Danias J, Kang JH. Reply. Ophthalmology. 2017 05; 124(5):e50-e51.</w:t>
            </w:r>
          </w:p>
        </w:tc>
        <w:tc>
          <w:tcPr>
            <w:tcW w:w="2310" w:type="auto"/>
            <w:tcMar>
              <w:top w:type="dxa" w:w="75"/>
              <w:bottom w:type="dxa" w:w="75"/>
            </w:tcMar>
          </w:tcPr>
          <w:p>
            <w:pPr/>
            <w:hyperlink r:id="R56ec4b93d42b4ad4"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Vega-Vázquez MA, Ramírez-Vick M, Muñoz-Torres FJ, González-Rodríguez LA, Joshipura K. Comparing glucose and hemoglobin A1c diagnostic tests among a high metabolic risk Hispanic population. Diabetes Metab Res Rev. 2017 05; 33(4).</w:t>
            </w:r>
          </w:p>
        </w:tc>
        <w:tc>
          <w:tcPr>
            <w:tcW w:w="2310" w:type="auto"/>
            <w:tcMar>
              <w:top w:type="dxa" w:w="75"/>
              <w:bottom w:type="dxa" w:w="75"/>
            </w:tcMar>
          </w:tcPr>
          <w:p>
            <w:pPr/>
            <w:hyperlink r:id="Re5e07b7bc8e842c7"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Modi A, Morou-Bermudez E, Vergara J, Patel RP, Nichols A, Joshipura K. Validation of two point-of-care tests against standard lab measures of NO in saliva and in serum. Nitric Oxide. 2017 Apr 01; 64:16-21.</w:t>
            </w:r>
          </w:p>
        </w:tc>
        <w:tc>
          <w:tcPr>
            <w:tcW w:w="2310" w:type="auto"/>
            <w:tcMar>
              <w:top w:type="dxa" w:w="75"/>
              <w:bottom w:type="dxa" w:w="75"/>
            </w:tcMar>
          </w:tcPr>
          <w:p>
            <w:pPr/>
            <w:hyperlink r:id="R061a4c802bc044c7"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Pérez CM, Muñoz F, Andriankaja OM, Ritchie CS, Martínez S, Vergara J, Vivaldi J, López L, Campos M, Joshipura KJ. Cross-sectional associations of impaired glucose metabolism measures with bleeding on probing and periodontitis. J Clin Periodontol. 2017 02; 44(2):142-149.</w:t>
            </w:r>
          </w:p>
        </w:tc>
        <w:tc>
          <w:tcPr>
            <w:tcW w:w="2310" w:type="auto"/>
            <w:tcMar>
              <w:top w:type="dxa" w:w="75"/>
              <w:bottom w:type="dxa" w:w="75"/>
            </w:tcMar>
          </w:tcPr>
          <w:p>
            <w:pPr/>
            <w:hyperlink r:id="R602b9be8370e40c9"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Nielsen SJ, Trak-Fellermeier MA, Joshipura K, Dye BA. Dietary Fiber Intake Is Inversely Associated with Periodontal Disease among US Adults. J Nutr. 2016 Dec; 146(12):2530-2536.</w:t>
            </w:r>
          </w:p>
        </w:tc>
        <w:tc>
          <w:tcPr>
            <w:tcW w:w="2310" w:type="auto"/>
            <w:tcMar>
              <w:top w:type="dxa" w:w="75"/>
              <w:bottom w:type="dxa" w:w="75"/>
            </w:tcMar>
          </w:tcPr>
          <w:p>
            <w:pPr/>
            <w:hyperlink r:id="R79bd0ac5ba744305"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Pasquale LR, Hyman L, Wiggs JL, Rosner BA, Joshipura K, McEvoy M, McPherson ZE, Danias J, Kang JH. Prospective Study of Oral Health and Risk of Primary Open-Angle Glaucoma in Men: Data from the Health Professionals Follow-up Study. Ophthalmology. 2016 11; 123(11):2318-2327.</w:t>
            </w:r>
          </w:p>
        </w:tc>
        <w:tc>
          <w:tcPr>
            <w:tcW w:w="2310" w:type="auto"/>
            <w:tcMar>
              <w:top w:type="dxa" w:w="75"/>
              <w:bottom w:type="dxa" w:w="75"/>
            </w:tcMar>
          </w:tcPr>
          <w:p>
            <w:pPr/>
            <w:hyperlink r:id="Raf4a4c0eeb3b4773"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Rivera R, Andriankaja OM, Perez CM, Joshipura K. Relationship between periodontal disease and asthma among overweight/obese adults. J Clin Periodontol. 2016 07; 43(7):566-71.</w:t>
            </w:r>
          </w:p>
        </w:tc>
        <w:tc>
          <w:tcPr>
            <w:tcW w:w="2310" w:type="auto"/>
            <w:tcMar>
              <w:top w:type="dxa" w:w="75"/>
              <w:bottom w:type="dxa" w:w="75"/>
            </w:tcMar>
          </w:tcPr>
          <w:p>
            <w:pPr/>
            <w:hyperlink r:id="R5ab0a977375a4bd1"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Torres R, Soltero S, Trak MA, Tucker CM, Mendez K, Campos M, Willett W, Melendez M, Gillman MW, Franks PW, Joshipura K, Pomeroy J, Palacios C. Lifestyle modification intervention for overweight and obese Hispanic pregnant women: development, implementation, lessons learned and future applications. Contemp Clin Trials Commun. 2016 Aug 15; 3:111-116.</w:t>
            </w:r>
          </w:p>
        </w:tc>
        <w:tc>
          <w:tcPr>
            <w:tcW w:w="2310" w:type="auto"/>
            <w:tcMar>
              <w:top w:type="dxa" w:w="75"/>
              <w:bottom w:type="dxa" w:w="75"/>
            </w:tcMar>
          </w:tcPr>
          <w:p>
            <w:pPr/>
            <w:hyperlink r:id="Ra38bfc1b4bed469f"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Joshipura K, Muñoz-Torres F, Vergara J, Palacios C, Pérez CM. Neck Circumference May Be a Better Alternative to Standard Anthropometric Measures. J Diabetes Res. 2016; 2016:6058916.</w:t>
            </w:r>
          </w:p>
        </w:tc>
        <w:tc>
          <w:tcPr>
            <w:tcW w:w="2310" w:type="auto"/>
            <w:tcMar>
              <w:top w:type="dxa" w:w="75"/>
              <w:bottom w:type="dxa" w:w="75"/>
            </w:tcMar>
          </w:tcPr>
          <w:p>
            <w:pPr/>
            <w:hyperlink r:id="Rf741c5b1d0194ab1"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Andriankaja OM, Jiménez JJ, Muñoz-Torres FJ, Pérez CM, Vergara JL, Joshipura KJ. Lipid-lowering agents use and systemic and oral inflammation in overweight or obese adult Puerto Ricans: the San Juan Overweight Adults Longitudinal Study (SOALS). J Clin Periodontol. 2015 12; 42(12):1090-6.</w:t>
            </w:r>
          </w:p>
        </w:tc>
        <w:tc>
          <w:tcPr>
            <w:tcW w:w="2310" w:type="auto"/>
            <w:tcMar>
              <w:top w:type="dxa" w:w="75"/>
              <w:bottom w:type="dxa" w:w="75"/>
            </w:tcMar>
          </w:tcPr>
          <w:p>
            <w:pPr/>
            <w:hyperlink r:id="R0cc2c9b9a62d4f50"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Shungin D, Cornelis MC, Divaris K, Holtfreter B, Shaffer JR, Yu YH, Barros SP, Beck JD, Biffar R, Boerwinkle EA, Crout RJ, Ganna A, Hallmans G, Hindy G, Hu FB, Kraft P, McNeil DW, Melander O, Moss KL, North KE, Orho-Melander M, Pedersen NL, Ridker PM, Rimm EB, Rose LM, Rukh G, Teumer A, Weyant RJ, Chasman DI, Joshipura K, Kocher T, Magnusson PK, Marazita ML, Nilsson P, Offenbacher S, Davey Smith G, Lundberg P, Palmer TM, Timpson NJ, Johansson I, Franks PW. Using genetics to test the causal relationship of total adiposity and periodontitis: Mendelian randomization analyses in the Gene-Lifestyle Interactions and Dental Endpoints (GLIDE) Consortium. Int J Epidemiol. 2015 Apr; 44(2):638-50.</w:t>
            </w:r>
          </w:p>
        </w:tc>
        <w:tc>
          <w:tcPr>
            <w:tcW w:w="2310" w:type="auto"/>
            <w:tcMar>
              <w:top w:type="dxa" w:w="75"/>
              <w:bottom w:type="dxa" w:w="75"/>
            </w:tcMar>
          </w:tcPr>
          <w:p>
            <w:pPr/>
            <w:hyperlink r:id="R7b0b8f278dd64c83"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Palacios C, Trak MA, Betancourt J, Joshipura K, Tucker KL. Validation and reproducibility of a semi-quantitative FFQ as a measure of dietary intake in adults from Puerto Rico. Public Health Nutr. 2015 Oct; 18(14):2550-8.</w:t>
            </w:r>
          </w:p>
        </w:tc>
        <w:tc>
          <w:tcPr>
            <w:tcW w:w="2310" w:type="auto"/>
            <w:tcMar>
              <w:top w:type="dxa" w:w="75"/>
              <w:bottom w:type="dxa" w:w="75"/>
            </w:tcMar>
          </w:tcPr>
          <w:p>
            <w:pPr/>
            <w:hyperlink r:id="Ra3750357921a45da"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Zgaljardic DJ, Durham WJ, Mossberg KA, Foreman J, Joshipura K, Masel BE, Urban R, Sheffield-Moore M. Neuropsychological and physiological correlates of fatigue following traumatic brain injury. Brain Inj. 2014; 28(4):389-97.</w:t>
            </w:r>
          </w:p>
        </w:tc>
        <w:tc>
          <w:tcPr>
            <w:tcW w:w="2310" w:type="auto"/>
            <w:tcMar>
              <w:top w:type="dxa" w:w="75"/>
              <w:bottom w:type="dxa" w:w="75"/>
            </w:tcMar>
          </w:tcPr>
          <w:p>
            <w:pPr/>
            <w:hyperlink r:id="Rcc7de4d7a7074f59"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Boylan MR, Khalili H, Huang ES, Michaud DS, Izard J, Joshipura KJ, Chan AT. A prospective study of periodontal disease and risk of gastric and duodenal ulcer in male health professionals. Clin Transl Gastroenterol. 2014 Feb 13; 5:e49.</w:t>
            </w:r>
          </w:p>
        </w:tc>
        <w:tc>
          <w:tcPr>
            <w:tcW w:w="2310" w:type="auto"/>
            <w:tcMar>
              <w:top w:type="dxa" w:w="75"/>
              <w:bottom w:type="dxa" w:w="75"/>
            </w:tcMar>
          </w:tcPr>
          <w:p>
            <w:pPr/>
            <w:hyperlink r:id="R8551abd54cf941a0"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Patel UR, Joshipura KN, Kothari HN, Pandya SH. Electron ionization of open/closed chain isocarbonic molecules relevant in plasma processing: theoretical cross sections. J Chem Phys. 2014 Jan 28; 140(4):044302.</w:t>
            </w:r>
          </w:p>
        </w:tc>
        <w:tc>
          <w:tcPr>
            <w:tcW w:w="2310" w:type="auto"/>
            <w:tcMar>
              <w:top w:type="dxa" w:w="75"/>
              <w:bottom w:type="dxa" w:w="75"/>
            </w:tcMar>
          </w:tcPr>
          <w:p>
            <w:pPr/>
            <w:hyperlink r:id="R988de23742eb4512"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Andriankaja OM, Joshipura K. Potential association between prediabetic conditions and gingival and/or periodontal inflammation. J Diabetes Investig. 2014 Jan 01; 5(1):108-114.</w:t>
            </w:r>
          </w:p>
        </w:tc>
        <w:tc>
          <w:tcPr>
            <w:tcW w:w="2310" w:type="auto"/>
            <w:tcMar>
              <w:top w:type="dxa" w:w="75"/>
              <w:bottom w:type="dxa" w:w="75"/>
            </w:tcMar>
          </w:tcPr>
          <w:p>
            <w:pPr/>
            <w:hyperlink r:id="R11ee8e13cd924dfc"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Muñoz-Torres FJ, Jiménez MC, Rivas-Tumanyan S, Joshipura KJ. Associations between measures of central adiposity and periodontitis among older adults. Community Dent Oral Epidemiol. 2014 Apr; 42(2):170-7.</w:t>
            </w:r>
          </w:p>
        </w:tc>
        <w:tc>
          <w:tcPr>
            <w:tcW w:w="2310" w:type="auto"/>
            <w:tcMar>
              <w:top w:type="dxa" w:w="75"/>
              <w:bottom w:type="dxa" w:w="75"/>
            </w:tcMar>
          </w:tcPr>
          <w:p>
            <w:pPr/>
            <w:hyperlink r:id="Rfe26535c0f78422f"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Jimenez M, Giovannucci E, Krall Kaye E, Joshipura KJ, Dietrich T. Predicted vitamin D status and incidence of tooth loss and periodontitis. Public Health Nutr. 2014 Apr; 17(4):844-52.</w:t>
            </w:r>
          </w:p>
        </w:tc>
        <w:tc>
          <w:tcPr>
            <w:tcW w:w="2310" w:type="auto"/>
            <w:tcMar>
              <w:top w:type="dxa" w:w="75"/>
              <w:bottom w:type="dxa" w:w="75"/>
            </w:tcMar>
          </w:tcPr>
          <w:p>
            <w:pPr/>
            <w:hyperlink r:id="R9c0a6f9e2a5a4f50"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Joosten MM, Joshipura KJ, Pai JK, Bertoia ML, Rimm EB, Mittleman MA, Mukamal KJ. Total adiponectin and risk of symptomatic lower extremity peripheral artery disease in men. Arterioscler Thromb Vasc Biol. 2013 May; 33(5):1092-7.</w:t>
            </w:r>
          </w:p>
        </w:tc>
        <w:tc>
          <w:tcPr>
            <w:tcW w:w="2310" w:type="auto"/>
            <w:tcMar>
              <w:top w:type="dxa" w:w="75"/>
              <w:bottom w:type="dxa" w:w="75"/>
            </w:tcMar>
          </w:tcPr>
          <w:p>
            <w:pPr/>
            <w:hyperlink r:id="R3a742be2124645a1"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Aguilar ML, Psoter WJ, Montero M, Milord F, Joshipura KJ. The quality of removable prostheses in dentate, community-dwelling elderly residing in Puerto Rico. J Prosthodont. 2013 Oct; 22(7):556-560.</w:t>
            </w:r>
          </w:p>
        </w:tc>
        <w:tc>
          <w:tcPr>
            <w:tcW w:w="2310" w:type="auto"/>
            <w:tcMar>
              <w:top w:type="dxa" w:w="75"/>
              <w:bottom w:type="dxa" w:w="75"/>
            </w:tcMar>
          </w:tcPr>
          <w:p>
            <w:pPr/>
            <w:hyperlink r:id="Rbf31ead23dad4fb4"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Nakib S, Han J, Li T, Joshipura K, Qureshi AA. Periodontal disease and risk of psoriasis among nurses in the United States. Acta Odontol Scand. 2013 Nov; 71(6):1423-9.</w:t>
            </w:r>
          </w:p>
        </w:tc>
        <w:tc>
          <w:tcPr>
            <w:tcW w:w="2310" w:type="auto"/>
            <w:tcMar>
              <w:top w:type="dxa" w:w="75"/>
              <w:bottom w:type="dxa" w:w="75"/>
            </w:tcMar>
          </w:tcPr>
          <w:p>
            <w:pPr/>
            <w:hyperlink r:id="R267e478e4ef84937"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Jimenez M, Hu FB, Marino M, Li Y, Joshipura KJ. Type 2 diabetes mellitus and 20 year incidence of periodontitis and tooth loss. Diabetes Res Clin Pract. 2012 Dec; 98(3):494-500.</w:t>
            </w:r>
          </w:p>
        </w:tc>
        <w:tc>
          <w:tcPr>
            <w:tcW w:w="2310" w:type="auto"/>
            <w:tcMar>
              <w:top w:type="dxa" w:w="75"/>
              <w:bottom w:type="dxa" w:w="75"/>
            </w:tcMar>
          </w:tcPr>
          <w:p>
            <w:pPr/>
            <w:hyperlink r:id="R7f5d235d20574095"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Montero-Aguilar M, Muñoz-Torres F, Elías-Boneta AR, Dye B, Joshipura KJ. High levels of periodontal disease among the older adult population in San Juan, Puerto Rico. Community Dent Health. 2012 Sep; 29(3):224-8.</w:t>
            </w:r>
          </w:p>
        </w:tc>
        <w:tc>
          <w:tcPr>
            <w:tcW w:w="2310" w:type="auto"/>
            <w:tcMar>
              <w:top w:type="dxa" w:w="75"/>
              <w:bottom w:type="dxa" w:w="75"/>
            </w:tcMar>
          </w:tcPr>
          <w:p>
            <w:pPr/>
            <w:hyperlink r:id="R5bb25b55abad414f"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Rivas-Tumanyan S, Campos M, Zevallos JC, Joshipura KJ. Periodontal disease, hypertension, and blood pressure among older adults in Puerto Rico. J Periodontol. 2013 Feb; 84(2):203-11.</w:t>
            </w:r>
          </w:p>
        </w:tc>
        <w:tc>
          <w:tcPr>
            <w:tcW w:w="2310" w:type="auto"/>
            <w:tcMar>
              <w:top w:type="dxa" w:w="75"/>
              <w:bottom w:type="dxa" w:w="75"/>
            </w:tcMar>
          </w:tcPr>
          <w:p>
            <w:pPr/>
            <w:hyperlink r:id="R142e99d9d0e84ecb"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Rivas-Tumanyan S, Spiegelman D, Curhan GC, Forman JP, Joshipura KJ. Periodontal disease and incidence of hypertension in the health professionals follow-up study. Am J Hypertens. 2012 Jul; 25(7):770-6.</w:t>
            </w:r>
          </w:p>
        </w:tc>
        <w:tc>
          <w:tcPr>
            <w:tcW w:w="2310" w:type="auto"/>
            <w:tcMar>
              <w:top w:type="dxa" w:w="75"/>
              <w:bottom w:type="dxa" w:w="75"/>
            </w:tcMar>
          </w:tcPr>
          <w:p>
            <w:pPr/>
            <w:hyperlink r:id="R152e93990b2348f9"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Palacios C, Gil K, Pérez CM, Joshipura K. Determinants of vitamin D status among overweight and obese Puerto Rican adults. Ann Nutr Metab. 2012; 60(1):35-43.</w:t>
            </w:r>
          </w:p>
        </w:tc>
        <w:tc>
          <w:tcPr>
            <w:tcW w:w="2310" w:type="auto"/>
            <w:tcMar>
              <w:top w:type="dxa" w:w="75"/>
              <w:bottom w:type="dxa" w:w="75"/>
            </w:tcMar>
          </w:tcPr>
          <w:p>
            <w:pPr/>
            <w:hyperlink r:id="Rea4106ce37854cc7"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Joshipura K. Glycemic control is not related to postextraction healing in patients with diabetes. J Evid Based Dent Pract. 2011 Dec; 11(4):187-8.</w:t>
            </w:r>
          </w:p>
        </w:tc>
        <w:tc>
          <w:tcPr>
            <w:tcW w:w="2310" w:type="auto"/>
            <w:tcMar>
              <w:top w:type="dxa" w:w="75"/>
              <w:bottom w:type="dxa" w:w="75"/>
            </w:tcMar>
          </w:tcPr>
          <w:p>
            <w:pPr/>
            <w:hyperlink r:id="Rf25bcd17de5949aa" w:history="1">
              <w:r>
                <w:rPr>
                  <w:rStyle w:val="Hyperlink"/>
                </w:rPr>
                <w:t>PubMed</w:t>
              </w:r>
            </w:hyperlink>
          </w:p>
          <w:p>
            <w:pPr/>
          </w:p>
        </w:tc>
      </w:tr>
      <w:tr>
        <w:tc>
          <w:tcPr>
            <w:tcW w:w="2310" w:type="auto"/>
            <w:tcMar>
              <w:top w:type="dxa" w:w="75"/>
              <w:bottom w:type="dxa" w:w="75"/>
            </w:tcMar>
          </w:tcPr>
          <w:p>
            <w:pPr/>
            <w:r>
              <w:rPr>
                <w:lang w:val="en-US"/>
                <w:b/>
                <w:sz w:val="24"/>
                <w:szCs w:val="24"/>
                <w:color w:val="505050"/>
              </w:rPr>
              <w:t>42.</w:t>
            </w:r>
          </w:p>
        </w:tc>
        <w:tc>
          <w:tcPr>
            <w:tcW w:w="2310" w:type="auto"/>
            <w:tcMar>
              <w:top w:type="dxa" w:w="75"/>
              <w:bottom w:type="dxa" w:w="75"/>
            </w:tcMar>
          </w:tcPr>
          <w:p>
            <w:pPr>
              <w:jc w:val="both"/>
            </w:pPr>
            <w:r>
              <w:rPr>
                <w:lang w:val="en-US"/>
                <w:i/>
                <w:sz w:val="22"/>
                <w:szCs w:val="22"/>
                <w:color w:val="5A5A5A"/>
              </w:rPr>
              <w:t>Farrell JJ, Zhang L, Zhou H, Chia D, Elashoff D, Akin D, Paster BJ, Joshipura K, Wong DT. Variations of oral microbiota are associated with pancreatic diseases including pancreatic cancer. Gut. 2012 Apr; 61(4):582-8.</w:t>
            </w:r>
          </w:p>
        </w:tc>
        <w:tc>
          <w:tcPr>
            <w:tcW w:w="2310" w:type="auto"/>
            <w:tcMar>
              <w:top w:type="dxa" w:w="75"/>
              <w:bottom w:type="dxa" w:w="75"/>
            </w:tcMar>
          </w:tcPr>
          <w:p>
            <w:pPr/>
            <w:hyperlink r:id="R869b659b556a4d10" w:history="1">
              <w:r>
                <w:rPr>
                  <w:rStyle w:val="Hyperlink"/>
                </w:rPr>
                <w:t>PubMed</w:t>
              </w:r>
            </w:hyperlink>
          </w:p>
          <w:p>
            <w:pPr/>
          </w:p>
        </w:tc>
      </w:tr>
      <w:tr>
        <w:tc>
          <w:tcPr>
            <w:tcW w:w="2310" w:type="auto"/>
            <w:tcMar>
              <w:top w:type="dxa" w:w="75"/>
              <w:bottom w:type="dxa" w:w="75"/>
            </w:tcMar>
          </w:tcPr>
          <w:p>
            <w:pPr/>
            <w:r>
              <w:rPr>
                <w:lang w:val="en-US"/>
                <w:b/>
                <w:sz w:val="24"/>
                <w:szCs w:val="24"/>
                <w:color w:val="505050"/>
              </w:rPr>
              <w:t>43.</w:t>
            </w:r>
          </w:p>
        </w:tc>
        <w:tc>
          <w:tcPr>
            <w:tcW w:w="2310" w:type="auto"/>
            <w:tcMar>
              <w:top w:type="dxa" w:w="75"/>
              <w:bottom w:type="dxa" w:w="75"/>
            </w:tcMar>
          </w:tcPr>
          <w:p>
            <w:pPr>
              <w:jc w:val="both"/>
            </w:pPr>
            <w:r>
              <w:rPr>
                <w:lang w:val="en-US"/>
                <w:i/>
                <w:sz w:val="22"/>
                <w:szCs w:val="22"/>
                <w:color w:val="5A5A5A"/>
              </w:rPr>
              <w:t>Jimenez M, Hu FB, Marino M, Li Y, Joshipura KJ. Prospective associations between measures of adiposity and periodontal disease. Obesity (Silver Spring). 2012 Aug; 20(8):1718-25.</w:t>
            </w:r>
          </w:p>
        </w:tc>
        <w:tc>
          <w:tcPr>
            <w:tcW w:w="2310" w:type="auto"/>
            <w:tcMar>
              <w:top w:type="dxa" w:w="75"/>
              <w:bottom w:type="dxa" w:w="75"/>
            </w:tcMar>
          </w:tcPr>
          <w:p>
            <w:pPr/>
            <w:hyperlink r:id="R07c9b94036264bc6" w:history="1">
              <w:r>
                <w:rPr>
                  <w:rStyle w:val="Hyperlink"/>
                </w:rPr>
                <w:t>PubMed</w:t>
              </w:r>
            </w:hyperlink>
          </w:p>
          <w:p>
            <w:pPr/>
          </w:p>
        </w:tc>
      </w:tr>
      <w:tr>
        <w:tc>
          <w:tcPr>
            <w:tcW w:w="2310" w:type="auto"/>
            <w:tcMar>
              <w:top w:type="dxa" w:w="75"/>
              <w:bottom w:type="dxa" w:w="75"/>
            </w:tcMar>
          </w:tcPr>
          <w:p>
            <w:pPr/>
            <w:r>
              <w:rPr>
                <w:lang w:val="en-US"/>
                <w:b/>
                <w:sz w:val="24"/>
                <w:szCs w:val="24"/>
                <w:color w:val="505050"/>
              </w:rPr>
              <w:t>44.</w:t>
            </w:r>
          </w:p>
        </w:tc>
        <w:tc>
          <w:tcPr>
            <w:tcW w:w="2310" w:type="auto"/>
            <w:tcMar>
              <w:top w:type="dxa" w:w="75"/>
              <w:bottom w:type="dxa" w:w="75"/>
            </w:tcMar>
          </w:tcPr>
          <w:p>
            <w:pPr>
              <w:jc w:val="both"/>
            </w:pPr>
            <w:r>
              <w:rPr>
                <w:lang w:val="en-US"/>
                <w:i/>
                <w:sz w:val="22"/>
                <w:szCs w:val="22"/>
                <w:color w:val="5A5A5A"/>
              </w:rPr>
              <w:t>Kim FM, Hayes C, Williams PL, Whitford GM, Joshipura KJ, Hoover RN, Douglass CW. An assessment of bone fluoride and osteosarcoma. J Dent Res. 2011 Oct; 90(10):1171-6.</w:t>
            </w:r>
          </w:p>
        </w:tc>
        <w:tc>
          <w:tcPr>
            <w:tcW w:w="2310" w:type="auto"/>
            <w:tcMar>
              <w:top w:type="dxa" w:w="75"/>
              <w:bottom w:type="dxa" w:w="75"/>
            </w:tcMar>
          </w:tcPr>
          <w:p>
            <w:pPr/>
            <w:hyperlink r:id="R454cab5d51c74dd7" w:history="1">
              <w:r>
                <w:rPr>
                  <w:rStyle w:val="Hyperlink"/>
                </w:rPr>
                <w:t>PubMed</w:t>
              </w:r>
            </w:hyperlink>
          </w:p>
          <w:p>
            <w:pPr/>
          </w:p>
        </w:tc>
      </w:tr>
      <w:tr>
        <w:tc>
          <w:tcPr>
            <w:tcW w:w="2310" w:type="auto"/>
            <w:tcMar>
              <w:top w:type="dxa" w:w="75"/>
              <w:bottom w:type="dxa" w:w="75"/>
            </w:tcMar>
          </w:tcPr>
          <w:p>
            <w:pPr/>
            <w:r>
              <w:rPr>
                <w:lang w:val="en-US"/>
                <w:b/>
                <w:sz w:val="24"/>
                <w:szCs w:val="24"/>
                <w:color w:val="505050"/>
              </w:rPr>
              <w:t>45.</w:t>
            </w:r>
          </w:p>
        </w:tc>
        <w:tc>
          <w:tcPr>
            <w:tcW w:w="2310" w:type="auto"/>
            <w:tcMar>
              <w:top w:type="dxa" w:w="75"/>
              <w:bottom w:type="dxa" w:w="75"/>
            </w:tcMar>
          </w:tcPr>
          <w:p>
            <w:pPr>
              <w:jc w:val="both"/>
            </w:pPr>
            <w:r>
              <w:rPr>
                <w:lang w:val="en-US"/>
                <w:i/>
                <w:sz w:val="22"/>
                <w:szCs w:val="22"/>
                <w:color w:val="5A5A5A"/>
              </w:rPr>
              <w:t>Joshipura KJ, Andriankaja MO, Hu FB, Ritchie CS. Relative utility of 1-h Oral Glucose Tolerance Test as a measure of abnormal glucose homeostasis. Diabetes Res Clin Pract. 2011 Aug; 93(2):268-275.</w:t>
            </w:r>
          </w:p>
        </w:tc>
        <w:tc>
          <w:tcPr>
            <w:tcW w:w="2310" w:type="auto"/>
            <w:tcMar>
              <w:top w:type="dxa" w:w="75"/>
              <w:bottom w:type="dxa" w:w="75"/>
            </w:tcMar>
          </w:tcPr>
          <w:p>
            <w:pPr/>
            <w:hyperlink r:id="R082b43d58cbd4ae5" w:history="1">
              <w:r>
                <w:rPr>
                  <w:rStyle w:val="Hyperlink"/>
                </w:rPr>
                <w:t>PubMed</w:t>
              </w:r>
            </w:hyperlink>
          </w:p>
          <w:p>
            <w:pPr/>
          </w:p>
        </w:tc>
      </w:tr>
      <w:tr>
        <w:tc>
          <w:tcPr>
            <w:tcW w:w="2310" w:type="auto"/>
            <w:tcMar>
              <w:top w:type="dxa" w:w="75"/>
              <w:bottom w:type="dxa" w:w="75"/>
            </w:tcMar>
          </w:tcPr>
          <w:p>
            <w:pPr/>
            <w:r>
              <w:rPr>
                <w:lang w:val="en-US"/>
                <w:b/>
                <w:sz w:val="24"/>
                <w:szCs w:val="24"/>
                <w:color w:val="505050"/>
              </w:rPr>
              <w:t>46.</w:t>
            </w:r>
          </w:p>
        </w:tc>
        <w:tc>
          <w:tcPr>
            <w:tcW w:w="2310" w:type="auto"/>
            <w:tcMar>
              <w:top w:type="dxa" w:w="75"/>
              <w:bottom w:type="dxa" w:w="75"/>
            </w:tcMar>
          </w:tcPr>
          <w:p>
            <w:pPr>
              <w:jc w:val="both"/>
            </w:pPr>
            <w:r>
              <w:rPr>
                <w:lang w:val="en-US"/>
                <w:i/>
                <w:sz w:val="22"/>
                <w:szCs w:val="22"/>
                <w:color w:val="5A5A5A"/>
              </w:rPr>
              <w:t>Akpata E, Otoh E, Enwonwu C, Adeleke O, Joshipura K. Tooth loss, chewing habits, and food choices among older Nigerians in Plateau State: a preliminary study. Community Dent Oral Epidemiol. 2011 Oct; 39(5):409-15.</w:t>
            </w:r>
          </w:p>
        </w:tc>
        <w:tc>
          <w:tcPr>
            <w:tcW w:w="2310" w:type="auto"/>
            <w:tcMar>
              <w:top w:type="dxa" w:w="75"/>
              <w:bottom w:type="dxa" w:w="75"/>
            </w:tcMar>
          </w:tcPr>
          <w:p>
            <w:pPr/>
            <w:hyperlink r:id="R78738147592d47a3" w:history="1">
              <w:r>
                <w:rPr>
                  <w:rStyle w:val="Hyperlink"/>
                </w:rPr>
                <w:t>PubMed</w:t>
              </w:r>
            </w:hyperlink>
          </w:p>
          <w:p>
            <w:pPr/>
          </w:p>
        </w:tc>
      </w:tr>
      <w:tr>
        <w:tc>
          <w:tcPr>
            <w:tcW w:w="2310" w:type="auto"/>
            <w:tcMar>
              <w:top w:type="dxa" w:w="75"/>
              <w:bottom w:type="dxa" w:w="75"/>
            </w:tcMar>
          </w:tcPr>
          <w:p>
            <w:pPr/>
            <w:r>
              <w:rPr>
                <w:lang w:val="en-US"/>
                <w:b/>
                <w:sz w:val="24"/>
                <w:szCs w:val="24"/>
                <w:color w:val="505050"/>
              </w:rPr>
              <w:t>47.</w:t>
            </w:r>
          </w:p>
        </w:tc>
        <w:tc>
          <w:tcPr>
            <w:tcW w:w="2310" w:type="auto"/>
            <w:tcMar>
              <w:top w:type="dxa" w:w="75"/>
              <w:bottom w:type="dxa" w:w="75"/>
            </w:tcMar>
          </w:tcPr>
          <w:p>
            <w:pPr>
              <w:jc w:val="both"/>
            </w:pPr>
            <w:r>
              <w:rPr>
                <w:lang w:val="en-US"/>
                <w:i/>
                <w:sz w:val="22"/>
                <w:szCs w:val="22"/>
                <w:color w:val="5A5A5A"/>
              </w:rPr>
              <w:t>Joshipura K, Zevallos JC, Ritchie CS. Strength of evidence relating periodontal disease and atherosclerotic disease. Compend Contin Educ Dent. 2009 Sep; 30(7):430-9.</w:t>
            </w:r>
          </w:p>
        </w:tc>
        <w:tc>
          <w:tcPr>
            <w:tcW w:w="2310" w:type="auto"/>
            <w:tcMar>
              <w:top w:type="dxa" w:w="75"/>
              <w:bottom w:type="dxa" w:w="75"/>
            </w:tcMar>
          </w:tcPr>
          <w:p>
            <w:pPr/>
            <w:hyperlink r:id="R7eeb18a30d214ba9" w:history="1">
              <w:r>
                <w:rPr>
                  <w:rStyle w:val="Hyperlink"/>
                </w:rPr>
                <w:t>PubMed</w:t>
              </w:r>
            </w:hyperlink>
          </w:p>
          <w:p>
            <w:pPr/>
          </w:p>
        </w:tc>
      </w:tr>
      <w:tr>
        <w:tc>
          <w:tcPr>
            <w:tcW w:w="2310" w:type="auto"/>
            <w:tcMar>
              <w:top w:type="dxa" w:w="75"/>
              <w:bottom w:type="dxa" w:w="75"/>
            </w:tcMar>
          </w:tcPr>
          <w:p>
            <w:pPr/>
            <w:r>
              <w:rPr>
                <w:lang w:val="en-US"/>
                <w:b/>
                <w:sz w:val="24"/>
                <w:szCs w:val="24"/>
                <w:color w:val="505050"/>
              </w:rPr>
              <w:t>48.</w:t>
            </w:r>
          </w:p>
        </w:tc>
        <w:tc>
          <w:tcPr>
            <w:tcW w:w="2310" w:type="auto"/>
            <w:tcMar>
              <w:top w:type="dxa" w:w="75"/>
              <w:bottom w:type="dxa" w:w="75"/>
            </w:tcMar>
          </w:tcPr>
          <w:p>
            <w:pPr>
              <w:jc w:val="both"/>
            </w:pPr>
            <w:r>
              <w:rPr>
                <w:lang w:val="en-US"/>
                <w:i/>
                <w:sz w:val="22"/>
                <w:szCs w:val="22"/>
                <w:color w:val="5A5A5A"/>
              </w:rPr>
              <w:t>Webster J, Reiman EM, Zismann VL, Joshipura KD, Pearson JV, Hu-Lince D, Huentelman MJ, Craig DW, Coon KD, Beach T, Rohrer KC, Zhao AS, Leung D, Bryden L, Marlowe L, Kaleem M, Mastroeni D, Grover A, Rogers J, Heun R, Jessen F, Kölsch H, Heward CB, Ravid R, Hutton ML, Melquist S, Petersen RC, Caselli RJ, Papassotiropoulos A, Stephan DA, Hardy J, Myers A. Whole genome association analysis shows that ACE is a risk factor for Alzheimer''s disease and fails to replicate most candidates from Meta-analysis. Int J Mol Epidemiol Genet. 2010; 1(1):19-30.</w:t>
            </w:r>
          </w:p>
        </w:tc>
        <w:tc>
          <w:tcPr>
            <w:tcW w:w="2310" w:type="auto"/>
            <w:tcMar>
              <w:top w:type="dxa" w:w="75"/>
              <w:bottom w:type="dxa" w:w="75"/>
            </w:tcMar>
          </w:tcPr>
          <w:p>
            <w:pPr/>
            <w:hyperlink r:id="R7f35be7cac5a4c98" w:history="1">
              <w:r>
                <w:rPr>
                  <w:rStyle w:val="Hyperlink"/>
                </w:rPr>
                <w:t>PubMed</w:t>
              </w:r>
            </w:hyperlink>
          </w:p>
          <w:p>
            <w:pPr/>
          </w:p>
        </w:tc>
      </w:tr>
      <w:tr>
        <w:tc>
          <w:tcPr>
            <w:tcW w:w="2310" w:type="auto"/>
            <w:tcMar>
              <w:top w:type="dxa" w:w="75"/>
              <w:bottom w:type="dxa" w:w="75"/>
            </w:tcMar>
          </w:tcPr>
          <w:p>
            <w:pPr/>
            <w:r>
              <w:rPr>
                <w:lang w:val="en-US"/>
                <w:b/>
                <w:sz w:val="24"/>
                <w:szCs w:val="24"/>
                <w:color w:val="505050"/>
              </w:rPr>
              <w:t>49.</w:t>
            </w:r>
          </w:p>
        </w:tc>
        <w:tc>
          <w:tcPr>
            <w:tcW w:w="2310" w:type="auto"/>
            <w:tcMar>
              <w:top w:type="dxa" w:w="75"/>
              <w:bottom w:type="dxa" w:w="75"/>
            </w:tcMar>
          </w:tcPr>
          <w:p>
            <w:pPr>
              <w:jc w:val="both"/>
            </w:pPr>
            <w:r>
              <w:rPr>
                <w:lang w:val="en-US"/>
                <w:i/>
                <w:sz w:val="22"/>
                <w:szCs w:val="22"/>
                <w:color w:val="5A5A5A"/>
              </w:rPr>
              <w:t>Joshipura K. Periodontal disease is inversely associated with respiratory allergies in patients with type 1 diabetes mellitus. J Evid Based Dent Pract. 2009 Jun; 9(2):85-6.</w:t>
            </w:r>
          </w:p>
        </w:tc>
        <w:tc>
          <w:tcPr>
            <w:tcW w:w="2310" w:type="auto"/>
            <w:tcMar>
              <w:top w:type="dxa" w:w="75"/>
              <w:bottom w:type="dxa" w:w="75"/>
            </w:tcMar>
          </w:tcPr>
          <w:p>
            <w:pPr/>
            <w:hyperlink r:id="R352122676291466b" w:history="1">
              <w:r>
                <w:rPr>
                  <w:rStyle w:val="Hyperlink"/>
                </w:rPr>
                <w:t>PubMed</w:t>
              </w:r>
            </w:hyperlink>
          </w:p>
          <w:p>
            <w:pPr/>
          </w:p>
        </w:tc>
      </w:tr>
      <w:tr>
        <w:tc>
          <w:tcPr>
            <w:tcW w:w="2310" w:type="auto"/>
            <w:tcMar>
              <w:top w:type="dxa" w:w="75"/>
              <w:bottom w:type="dxa" w:w="75"/>
            </w:tcMar>
          </w:tcPr>
          <w:p>
            <w:pPr/>
            <w:r>
              <w:rPr>
                <w:lang w:val="en-US"/>
                <w:b/>
                <w:sz w:val="24"/>
                <w:szCs w:val="24"/>
                <w:color w:val="505050"/>
              </w:rPr>
              <w:t>50.</w:t>
            </w:r>
          </w:p>
        </w:tc>
        <w:tc>
          <w:tcPr>
            <w:tcW w:w="2310" w:type="auto"/>
            <w:tcMar>
              <w:top w:type="dxa" w:w="75"/>
              <w:bottom w:type="dxa" w:w="75"/>
            </w:tcMar>
          </w:tcPr>
          <w:p>
            <w:pPr>
              <w:jc w:val="both"/>
            </w:pPr>
            <w:r>
              <w:rPr>
                <w:lang w:val="en-US"/>
                <w:i/>
                <w:sz w:val="22"/>
                <w:szCs w:val="22"/>
                <w:color w:val="5A5A5A"/>
              </w:rPr>
              <w:t>Palacios C, Joshipura K, Willett W. Nutrition and health: guidelines for dental practitioners. Oral Dis. 2009 Sep; 15(6):369-81.</w:t>
            </w:r>
          </w:p>
        </w:tc>
        <w:tc>
          <w:tcPr>
            <w:tcW w:w="2310" w:type="auto"/>
            <w:tcMar>
              <w:top w:type="dxa" w:w="75"/>
              <w:bottom w:type="dxa" w:w="75"/>
            </w:tcMar>
          </w:tcPr>
          <w:p>
            <w:pPr/>
            <w:hyperlink r:id="Rd3ebb506de5741e7" w:history="1">
              <w:r>
                <w:rPr>
                  <w:rStyle w:val="Hyperlink"/>
                </w:rPr>
                <w:t>PubMed</w:t>
              </w:r>
            </w:hyperlink>
          </w:p>
          <w:p>
            <w:pPr/>
          </w:p>
        </w:tc>
      </w:tr>
      <w:tr>
        <w:tc>
          <w:tcPr>
            <w:tcW w:w="2310" w:type="auto"/>
            <w:tcMar>
              <w:top w:type="dxa" w:w="75"/>
              <w:bottom w:type="dxa" w:w="75"/>
            </w:tcMar>
          </w:tcPr>
          <w:p>
            <w:pPr/>
            <w:r>
              <w:rPr>
                <w:lang w:val="en-US"/>
                <w:b/>
                <w:sz w:val="24"/>
                <w:szCs w:val="24"/>
                <w:color w:val="505050"/>
              </w:rPr>
              <w:t>51.</w:t>
            </w:r>
          </w:p>
        </w:tc>
        <w:tc>
          <w:tcPr>
            <w:tcW w:w="2310" w:type="auto"/>
            <w:tcMar>
              <w:top w:type="dxa" w:w="75"/>
              <w:bottom w:type="dxa" w:w="75"/>
            </w:tcMar>
          </w:tcPr>
          <w:p>
            <w:pPr>
              <w:jc w:val="both"/>
            </w:pPr>
            <w:r>
              <w:rPr>
                <w:lang w:val="en-US"/>
                <w:i/>
                <w:sz w:val="22"/>
                <w:szCs w:val="22"/>
                <w:color w:val="5A5A5A"/>
              </w:rPr>
              <w:t>Webster JA, Gibbs JR, Clarke J, Ray M, Zhang W, Holmans P, Rohrer K, Zhao A, Marlowe L, Kaleem M, McCorquodale DS, Cuello C, Leung D, Bryden L, Nath P, Zismann VL, Joshipura K, Huentelman MJ, Hu-Lince D, Coon KD, Craig DW, Pearson JV. Genetic control of human brain transcript expression in Alzheimer disease. Am J Hum Genet. 2009 Apr; 84(4):445-58.</w:t>
            </w:r>
          </w:p>
        </w:tc>
        <w:tc>
          <w:tcPr>
            <w:tcW w:w="2310" w:type="auto"/>
            <w:tcMar>
              <w:top w:type="dxa" w:w="75"/>
              <w:bottom w:type="dxa" w:w="75"/>
            </w:tcMar>
          </w:tcPr>
          <w:p>
            <w:pPr/>
            <w:hyperlink r:id="R9a8e9eb478474276" w:history="1">
              <w:r>
                <w:rPr>
                  <w:rStyle w:val="Hyperlink"/>
                </w:rPr>
                <w:t>PubMed</w:t>
              </w:r>
            </w:hyperlink>
          </w:p>
          <w:p>
            <w:pPr/>
          </w:p>
        </w:tc>
      </w:tr>
      <w:tr>
        <w:tc>
          <w:tcPr>
            <w:tcW w:w="2310" w:type="auto"/>
            <w:tcMar>
              <w:top w:type="dxa" w:w="75"/>
              <w:bottom w:type="dxa" w:w="75"/>
            </w:tcMar>
          </w:tcPr>
          <w:p>
            <w:pPr/>
            <w:r>
              <w:rPr>
                <w:lang w:val="en-US"/>
                <w:b/>
                <w:sz w:val="24"/>
                <w:szCs w:val="24"/>
                <w:color w:val="505050"/>
              </w:rPr>
              <w:t>52.</w:t>
            </w:r>
          </w:p>
        </w:tc>
        <w:tc>
          <w:tcPr>
            <w:tcW w:w="2310" w:type="auto"/>
            <w:tcMar>
              <w:top w:type="dxa" w:w="75"/>
              <w:bottom w:type="dxa" w:w="75"/>
            </w:tcMar>
          </w:tcPr>
          <w:p>
            <w:pPr>
              <w:jc w:val="both"/>
            </w:pPr>
            <w:r>
              <w:rPr>
                <w:lang w:val="en-US"/>
                <w:i/>
                <w:sz w:val="22"/>
                <w:szCs w:val="22"/>
                <w:color w:val="5A5A5A"/>
              </w:rPr>
              <w:t>Jimenez M, Dietrich T, Shih MC, Li Y, Joshipura KJ. Racial/ethnic variations in associations between socioeconomic factors and tooth loss. Community Dent Oral Epidemiol. 2009 Jun; 37(3):267-75.</w:t>
            </w:r>
          </w:p>
        </w:tc>
        <w:tc>
          <w:tcPr>
            <w:tcW w:w="2310" w:type="auto"/>
            <w:tcMar>
              <w:top w:type="dxa" w:w="75"/>
              <w:bottom w:type="dxa" w:w="75"/>
            </w:tcMar>
          </w:tcPr>
          <w:p>
            <w:pPr/>
            <w:hyperlink r:id="R2840834c28c04afa" w:history="1">
              <w:r>
                <w:rPr>
                  <w:rStyle w:val="Hyperlink"/>
                </w:rPr>
                <w:t>PubMed</w:t>
              </w:r>
            </w:hyperlink>
          </w:p>
          <w:p>
            <w:pPr/>
          </w:p>
        </w:tc>
      </w:tr>
      <w:tr>
        <w:tc>
          <w:tcPr>
            <w:tcW w:w="2310" w:type="auto"/>
            <w:tcMar>
              <w:top w:type="dxa" w:w="75"/>
              <w:bottom w:type="dxa" w:w="75"/>
            </w:tcMar>
          </w:tcPr>
          <w:p>
            <w:pPr/>
            <w:r>
              <w:rPr>
                <w:lang w:val="en-US"/>
                <w:b/>
                <w:sz w:val="24"/>
                <w:szCs w:val="24"/>
                <w:color w:val="505050"/>
              </w:rPr>
              <w:t>53.</w:t>
            </w:r>
          </w:p>
        </w:tc>
        <w:tc>
          <w:tcPr>
            <w:tcW w:w="2310" w:type="auto"/>
            <w:tcMar>
              <w:top w:type="dxa" w:w="75"/>
              <w:bottom w:type="dxa" w:w="75"/>
            </w:tcMar>
          </w:tcPr>
          <w:p>
            <w:pPr>
              <w:jc w:val="both"/>
            </w:pPr>
            <w:r>
              <w:rPr>
                <w:lang w:val="en-US"/>
                <w:i/>
                <w:sz w:val="22"/>
                <w:szCs w:val="22"/>
                <w:color w:val="5A5A5A"/>
              </w:rPr>
              <w:t>Corneveaux JJ, Liang WS, Reiman EM, Webster JA, Myers AJ, Zismann VL, Joshipura KD, Pearson JV, Hu-Lince D, Craig DW, Coon KD, Dunckley T, Bandy D, Lee W, Chen K, Beach TG, Mastroeni D, Grover A, Ravid R, Sando SB, Aasly JO, Heun R, Jessen F, Kölsch H, Rogers J, Hutton ML, Melquist S, Petersen RC, Alexander GE, Caselli RJ, Papassotiropoulos A, Stephan DA, Huentelman MJ. Evidence for an association between KIBRA and late-onset Alzheimer''s disease. Neurobiol Aging. 2010 Jun; 31(6):901-9.</w:t>
            </w:r>
          </w:p>
        </w:tc>
        <w:tc>
          <w:tcPr>
            <w:tcW w:w="2310" w:type="auto"/>
            <w:tcMar>
              <w:top w:type="dxa" w:w="75"/>
              <w:bottom w:type="dxa" w:w="75"/>
            </w:tcMar>
          </w:tcPr>
          <w:p>
            <w:pPr/>
            <w:hyperlink r:id="Rf0ee3de59b82446e" w:history="1">
              <w:r>
                <w:rPr>
                  <w:rStyle w:val="Hyperlink"/>
                </w:rPr>
                <w:t>PubMed</w:t>
              </w:r>
            </w:hyperlink>
          </w:p>
          <w:p>
            <w:pPr/>
          </w:p>
        </w:tc>
      </w:tr>
      <w:tr>
        <w:tc>
          <w:tcPr>
            <w:tcW w:w="2310" w:type="auto"/>
            <w:tcMar>
              <w:top w:type="dxa" w:w="75"/>
              <w:bottom w:type="dxa" w:w="75"/>
            </w:tcMar>
          </w:tcPr>
          <w:p>
            <w:pPr/>
            <w:r>
              <w:rPr>
                <w:lang w:val="en-US"/>
                <w:b/>
                <w:sz w:val="24"/>
                <w:szCs w:val="24"/>
                <w:color w:val="505050"/>
              </w:rPr>
              <w:t>54.</w:t>
            </w:r>
          </w:p>
        </w:tc>
        <w:tc>
          <w:tcPr>
            <w:tcW w:w="2310" w:type="auto"/>
            <w:tcMar>
              <w:top w:type="dxa" w:w="75"/>
              <w:bottom w:type="dxa" w:w="75"/>
            </w:tcMar>
          </w:tcPr>
          <w:p>
            <w:pPr>
              <w:jc w:val="both"/>
            </w:pPr>
            <w:r>
              <w:rPr>
                <w:lang w:val="en-US"/>
                <w:i/>
                <w:sz w:val="22"/>
                <w:szCs w:val="22"/>
                <w:color w:val="5A5A5A"/>
              </w:rPr>
              <w:t>Meyer MS, Joshipura K, Giovannucci E, Michaud DS. A review of the relationship between tooth loss, periodontal disease, and cancer. Cancer Causes Control. 2008 Nov; 19(9):895-907.</w:t>
            </w:r>
          </w:p>
        </w:tc>
        <w:tc>
          <w:tcPr>
            <w:tcW w:w="2310" w:type="auto"/>
            <w:tcMar>
              <w:top w:type="dxa" w:w="75"/>
              <w:bottom w:type="dxa" w:w="75"/>
            </w:tcMar>
          </w:tcPr>
          <w:p>
            <w:pPr/>
            <w:hyperlink r:id="Rd45a40bd7c3f4f7b" w:history="1">
              <w:r>
                <w:rPr>
                  <w:rStyle w:val="Hyperlink"/>
                </w:rPr>
                <w:t>PubMed</w:t>
              </w:r>
            </w:hyperlink>
          </w:p>
          <w:p>
            <w:pPr/>
          </w:p>
        </w:tc>
      </w:tr>
      <w:tr>
        <w:tc>
          <w:tcPr>
            <w:tcW w:w="2310" w:type="auto"/>
            <w:tcMar>
              <w:top w:type="dxa" w:w="75"/>
              <w:bottom w:type="dxa" w:w="75"/>
            </w:tcMar>
          </w:tcPr>
          <w:p>
            <w:pPr/>
            <w:r>
              <w:rPr>
                <w:lang w:val="en-US"/>
                <w:b/>
                <w:sz w:val="24"/>
                <w:szCs w:val="24"/>
                <w:color w:val="505050"/>
              </w:rPr>
              <w:t>55.</w:t>
            </w:r>
          </w:p>
        </w:tc>
        <w:tc>
          <w:tcPr>
            <w:tcW w:w="2310" w:type="auto"/>
            <w:tcMar>
              <w:top w:type="dxa" w:w="75"/>
              <w:bottom w:type="dxa" w:w="75"/>
            </w:tcMar>
          </w:tcPr>
          <w:p>
            <w:pPr>
              <w:jc w:val="both"/>
            </w:pPr>
            <w:r>
              <w:rPr>
                <w:lang w:val="en-US"/>
                <w:i/>
                <w:sz w:val="22"/>
                <w:szCs w:val="22"/>
                <w:color w:val="5A5A5A"/>
              </w:rPr>
              <w:t>Michaud DS, Liu Y, Meyer M, Giovannucci E, Joshipura K. Periodontal disease, tooth loss, and cancer risk in male health professionals: a prospective cohort study. Lancet Oncol. 2008 Jun; 9(6):550-8.</w:t>
            </w:r>
          </w:p>
        </w:tc>
        <w:tc>
          <w:tcPr>
            <w:tcW w:w="2310" w:type="auto"/>
            <w:tcMar>
              <w:top w:type="dxa" w:w="75"/>
              <w:bottom w:type="dxa" w:w="75"/>
            </w:tcMar>
          </w:tcPr>
          <w:p>
            <w:pPr/>
            <w:hyperlink r:id="Rfbd52a5ae96f40ea" w:history="1">
              <w:r>
                <w:rPr>
                  <w:rStyle w:val="Hyperlink"/>
                </w:rPr>
                <w:t>PubMed</w:t>
              </w:r>
            </w:hyperlink>
          </w:p>
          <w:p>
            <w:pPr/>
          </w:p>
        </w:tc>
      </w:tr>
      <w:tr>
        <w:tc>
          <w:tcPr>
            <w:tcW w:w="2310" w:type="auto"/>
            <w:tcMar>
              <w:top w:type="dxa" w:w="75"/>
              <w:bottom w:type="dxa" w:w="75"/>
            </w:tcMar>
          </w:tcPr>
          <w:p>
            <w:pPr/>
            <w:r>
              <w:rPr>
                <w:lang w:val="en-US"/>
                <w:b/>
                <w:sz w:val="24"/>
                <w:szCs w:val="24"/>
                <w:color w:val="505050"/>
              </w:rPr>
              <w:t>56.</w:t>
            </w:r>
          </w:p>
        </w:tc>
        <w:tc>
          <w:tcPr>
            <w:tcW w:w="2310" w:type="auto"/>
            <w:tcMar>
              <w:top w:type="dxa" w:w="75"/>
              <w:bottom w:type="dxa" w:w="75"/>
            </w:tcMar>
          </w:tcPr>
          <w:p>
            <w:pPr>
              <w:jc w:val="both"/>
            </w:pPr>
            <w:r>
              <w:rPr>
                <w:lang w:val="en-US"/>
                <w:i/>
                <w:sz w:val="22"/>
                <w:szCs w:val="22"/>
                <w:color w:val="5A5A5A"/>
              </w:rPr>
              <w:t>Joshipura KJ, Hung HC, Li TY, Hu FB, Rimm EB, Stampfer MJ, Colditz G, Willett WC. Intakes of fruits, vegetables and carbohydrate and the risk of CVD. Public Health Nutr. 2009 Jan; 12(1):115-21.</w:t>
            </w:r>
          </w:p>
        </w:tc>
        <w:tc>
          <w:tcPr>
            <w:tcW w:w="2310" w:type="auto"/>
            <w:tcMar>
              <w:top w:type="dxa" w:w="75"/>
              <w:bottom w:type="dxa" w:w="75"/>
            </w:tcMar>
          </w:tcPr>
          <w:p>
            <w:pPr/>
            <w:hyperlink r:id="Rc961f2407f974512" w:history="1">
              <w:r>
                <w:rPr>
                  <w:rStyle w:val="Hyperlink"/>
                </w:rPr>
                <w:t>PubMed</w:t>
              </w:r>
            </w:hyperlink>
          </w:p>
          <w:p>
            <w:pPr/>
          </w:p>
        </w:tc>
      </w:tr>
      <w:tr>
        <w:tc>
          <w:tcPr>
            <w:tcW w:w="2310" w:type="auto"/>
            <w:tcMar>
              <w:top w:type="dxa" w:w="75"/>
              <w:bottom w:type="dxa" w:w="75"/>
            </w:tcMar>
          </w:tcPr>
          <w:p>
            <w:pPr/>
            <w:r>
              <w:rPr>
                <w:lang w:val="en-US"/>
                <w:b/>
                <w:sz w:val="24"/>
                <w:szCs w:val="24"/>
                <w:color w:val="505050"/>
              </w:rPr>
              <w:t>57.</w:t>
            </w:r>
          </w:p>
        </w:tc>
        <w:tc>
          <w:tcPr>
            <w:tcW w:w="2310" w:type="auto"/>
            <w:tcMar>
              <w:top w:type="dxa" w:w="75"/>
              <w:bottom w:type="dxa" w:w="75"/>
            </w:tcMar>
          </w:tcPr>
          <w:p>
            <w:pPr>
              <w:jc w:val="both"/>
            </w:pPr>
            <w:r>
              <w:rPr>
                <w:lang w:val="en-US"/>
                <w:i/>
                <w:sz w:val="22"/>
                <w:szCs w:val="22"/>
                <w:color w:val="5A5A5A"/>
              </w:rPr>
              <w:t>Bazzano LA, Li TY, Joshipura KJ, Hu FB. Intake of fruit, vegetables, and fruit juices and risk of diabetes in women. Diabetes Care. 2008 Jul; 31(7):1311-7.</w:t>
            </w:r>
          </w:p>
        </w:tc>
        <w:tc>
          <w:tcPr>
            <w:tcW w:w="2310" w:type="auto"/>
            <w:tcMar>
              <w:top w:type="dxa" w:w="75"/>
              <w:bottom w:type="dxa" w:w="75"/>
            </w:tcMar>
          </w:tcPr>
          <w:p>
            <w:pPr/>
            <w:hyperlink r:id="R02b3fcfd5a1b4b04" w:history="1">
              <w:r>
                <w:rPr>
                  <w:rStyle w:val="Hyperlink"/>
                </w:rPr>
                <w:t>PubMed</w:t>
              </w:r>
            </w:hyperlink>
          </w:p>
          <w:p>
            <w:pPr/>
          </w:p>
        </w:tc>
      </w:tr>
      <w:tr>
        <w:tc>
          <w:tcPr>
            <w:tcW w:w="2310" w:type="auto"/>
            <w:tcMar>
              <w:top w:type="dxa" w:w="75"/>
              <w:bottom w:type="dxa" w:w="75"/>
            </w:tcMar>
          </w:tcPr>
          <w:p>
            <w:pPr/>
            <w:r>
              <w:rPr>
                <w:lang w:val="en-US"/>
                <w:b/>
                <w:sz w:val="24"/>
                <w:szCs w:val="24"/>
                <w:color w:val="505050"/>
              </w:rPr>
              <w:t>58.</w:t>
            </w:r>
          </w:p>
        </w:tc>
        <w:tc>
          <w:tcPr>
            <w:tcW w:w="2310" w:type="auto"/>
            <w:tcMar>
              <w:top w:type="dxa" w:w="75"/>
              <w:bottom w:type="dxa" w:w="75"/>
            </w:tcMar>
          </w:tcPr>
          <w:p>
            <w:pPr>
              <w:jc w:val="both"/>
            </w:pPr>
            <w:r>
              <w:rPr>
                <w:lang w:val="en-US"/>
                <w:i/>
                <w:sz w:val="22"/>
                <w:szCs w:val="22"/>
                <w:color w:val="5A5A5A"/>
              </w:rPr>
              <w:t>Pitiphat W, Joshipura KJ, Gillman MW, Williams PL, Douglass CW, Rich-Edwards JW. Maternal periodontitis and adverse pregnancy outcomes. Community Dent Oral Epidemiol. 2008 Feb; 36(1):3-11.</w:t>
            </w:r>
          </w:p>
        </w:tc>
        <w:tc>
          <w:tcPr>
            <w:tcW w:w="2310" w:type="auto"/>
            <w:tcMar>
              <w:top w:type="dxa" w:w="75"/>
              <w:bottom w:type="dxa" w:w="75"/>
            </w:tcMar>
          </w:tcPr>
          <w:p>
            <w:pPr/>
            <w:hyperlink r:id="R53c36dc5d8da481d" w:history="1">
              <w:r>
                <w:rPr>
                  <w:rStyle w:val="Hyperlink"/>
                </w:rPr>
                <w:t>PubMed</w:t>
              </w:r>
            </w:hyperlink>
          </w:p>
          <w:p>
            <w:pPr/>
          </w:p>
        </w:tc>
      </w:tr>
      <w:tr>
        <w:tc>
          <w:tcPr>
            <w:tcW w:w="2310" w:type="auto"/>
            <w:tcMar>
              <w:top w:type="dxa" w:w="75"/>
              <w:bottom w:type="dxa" w:w="75"/>
            </w:tcMar>
          </w:tcPr>
          <w:p>
            <w:pPr/>
            <w:r>
              <w:rPr>
                <w:lang w:val="en-US"/>
                <w:b/>
                <w:sz w:val="24"/>
                <w:szCs w:val="24"/>
                <w:color w:val="505050"/>
              </w:rPr>
              <w:t>59.</w:t>
            </w:r>
          </w:p>
        </w:tc>
        <w:tc>
          <w:tcPr>
            <w:tcW w:w="2310" w:type="auto"/>
            <w:tcMar>
              <w:top w:type="dxa" w:w="75"/>
              <w:bottom w:type="dxa" w:w="75"/>
            </w:tcMar>
          </w:tcPr>
          <w:p>
            <w:pPr>
              <w:jc w:val="both"/>
            </w:pPr>
            <w:r>
              <w:rPr>
                <w:lang w:val="en-US"/>
                <w:i/>
                <w:sz w:val="22"/>
                <w:szCs w:val="22"/>
                <w:color w:val="5A5A5A"/>
              </w:rPr>
              <w:t>Myers AJ, Gibbs JR, Webster JA, Rohrer K, Zhao A, Marlowe L, Kaleem M, Leung D, Bryden L, Nath P, Zismann VL, Joshipura K, Huentelman MJ, Hu-Lince D, Coon KD, Craig DW, Pearson JV, Holmans P, Heward CB, Reiman EM, Stephan D, Hardy J. A survey of genetic human cortical gene expression. Nat Genet. 2007 Dec; 39(12):1494-9.</w:t>
            </w:r>
          </w:p>
        </w:tc>
        <w:tc>
          <w:tcPr>
            <w:tcW w:w="2310" w:type="auto"/>
            <w:tcMar>
              <w:top w:type="dxa" w:w="75"/>
              <w:bottom w:type="dxa" w:w="75"/>
            </w:tcMar>
          </w:tcPr>
          <w:p>
            <w:pPr/>
            <w:hyperlink r:id="Rcc51db0d8ea342f1" w:history="1">
              <w:r>
                <w:rPr>
                  <w:rStyle w:val="Hyperlink"/>
                </w:rPr>
                <w:t>PubMed</w:t>
              </w:r>
            </w:hyperlink>
          </w:p>
          <w:p>
            <w:pPr/>
          </w:p>
        </w:tc>
      </w:tr>
      <w:tr>
        <w:tc>
          <w:tcPr>
            <w:tcW w:w="2310" w:type="auto"/>
            <w:tcMar>
              <w:top w:type="dxa" w:w="75"/>
              <w:bottom w:type="dxa" w:w="75"/>
            </w:tcMar>
          </w:tcPr>
          <w:p>
            <w:pPr/>
            <w:r>
              <w:rPr>
                <w:lang w:val="en-US"/>
                <w:b/>
                <w:sz w:val="24"/>
                <w:szCs w:val="24"/>
                <w:color w:val="505050"/>
              </w:rPr>
              <w:t>60.</w:t>
            </w:r>
          </w:p>
        </w:tc>
        <w:tc>
          <w:tcPr>
            <w:tcW w:w="2310" w:type="auto"/>
            <w:tcMar>
              <w:top w:type="dxa" w:w="75"/>
              <w:bottom w:type="dxa" w:w="75"/>
            </w:tcMar>
          </w:tcPr>
          <w:p>
            <w:pPr>
              <w:jc w:val="both"/>
            </w:pPr>
            <w:r>
              <w:rPr>
                <w:lang w:val="en-US"/>
                <w:i/>
                <w:sz w:val="22"/>
                <w:szCs w:val="22"/>
                <w:color w:val="5A5A5A"/>
              </w:rPr>
              <w:t>Webster JA, Myers AJ, Pearson JV, Craig DW, Hu-Lince D, Coon KD, Zismann VL, Beach T, Leung D, Bryden L, Halperin RF, Marlowe L, Kaleem M, Huentelman MJ, Joshipura K, Walker D, Heward CB, Ravid R, Rogers J, Papassotiropoulos A, Hardy J, Reiman EM, Stephan DA. Sorl1 as an Alzheimer''s disease predisposition gene? Neurodegener Dis. 2008; 5(2):60-4.</w:t>
            </w:r>
          </w:p>
        </w:tc>
        <w:tc>
          <w:tcPr>
            <w:tcW w:w="2310" w:type="auto"/>
            <w:tcMar>
              <w:top w:type="dxa" w:w="75"/>
              <w:bottom w:type="dxa" w:w="75"/>
            </w:tcMar>
          </w:tcPr>
          <w:p>
            <w:pPr/>
            <w:hyperlink r:id="R5855fe0205cf494d" w:history="1">
              <w:r>
                <w:rPr>
                  <w:rStyle w:val="Hyperlink"/>
                </w:rPr>
                <w:t>PubMed</w:t>
              </w:r>
            </w:hyperlink>
          </w:p>
          <w:p>
            <w:pPr/>
          </w:p>
        </w:tc>
      </w:tr>
      <w:tr>
        <w:tc>
          <w:tcPr>
            <w:tcW w:w="2310" w:type="auto"/>
            <w:tcMar>
              <w:top w:type="dxa" w:w="75"/>
              <w:bottom w:type="dxa" w:w="75"/>
            </w:tcMar>
          </w:tcPr>
          <w:p>
            <w:pPr/>
            <w:r>
              <w:rPr>
                <w:lang w:val="en-US"/>
                <w:b/>
                <w:sz w:val="24"/>
                <w:szCs w:val="24"/>
                <w:color w:val="505050"/>
              </w:rPr>
              <w:t>61.</w:t>
            </w:r>
          </w:p>
        </w:tc>
        <w:tc>
          <w:tcPr>
            <w:tcW w:w="2310" w:type="auto"/>
            <w:tcMar>
              <w:top w:type="dxa" w:w="75"/>
              <w:bottom w:type="dxa" w:w="75"/>
            </w:tcMar>
          </w:tcPr>
          <w:p>
            <w:pPr>
              <w:jc w:val="both"/>
            </w:pPr>
            <w:r>
              <w:rPr>
                <w:lang w:val="en-US"/>
                <w:i/>
                <w:sz w:val="22"/>
                <w:szCs w:val="22"/>
                <w:color w:val="5A5A5A"/>
              </w:rPr>
              <w:t>Dunckley T, Huentelman MJ, Craig DW, Pearson JV, Szelinger S, Joshipura K, Halperin RF, Stamper C, Jensen KR, Letizia D, Hesterlee SE, Pestronk A, Levine T, Bertorini T, Graves MC, Mozaffar T, Jackson CE, Bosch P, McVey A, Dick A, Barohn R, Lomen-Hoerth C, Rosenfeld J, O''connor DT, Zhang K, Crook R, Ryberg H, Hutton M, Katz J, Simpson EP, Mitsumoto H, Bowser R, Miller RG, Appel SH, Stephan DA. Whole-genome analysis of sporadic amyotrophic lateral sclerosis. N Engl J Med. 2007 Aug 23; 357(8):775-88.</w:t>
            </w:r>
          </w:p>
        </w:tc>
        <w:tc>
          <w:tcPr>
            <w:tcW w:w="2310" w:type="auto"/>
            <w:tcMar>
              <w:top w:type="dxa" w:w="75"/>
              <w:bottom w:type="dxa" w:w="75"/>
            </w:tcMar>
          </w:tcPr>
          <w:p>
            <w:pPr/>
            <w:hyperlink r:id="R413e9edeea6a461d" w:history="1">
              <w:r>
                <w:rPr>
                  <w:rStyle w:val="Hyperlink"/>
                </w:rPr>
                <w:t>PubMed</w:t>
              </w:r>
            </w:hyperlink>
          </w:p>
          <w:p>
            <w:pPr/>
          </w:p>
        </w:tc>
      </w:tr>
      <w:tr>
        <w:tc>
          <w:tcPr>
            <w:tcW w:w="2310" w:type="auto"/>
            <w:tcMar>
              <w:top w:type="dxa" w:w="75"/>
              <w:bottom w:type="dxa" w:w="75"/>
            </w:tcMar>
          </w:tcPr>
          <w:p>
            <w:pPr/>
            <w:r>
              <w:rPr>
                <w:lang w:val="en-US"/>
                <w:b/>
                <w:sz w:val="24"/>
                <w:szCs w:val="24"/>
                <w:color w:val="505050"/>
              </w:rPr>
              <w:t>62.</w:t>
            </w:r>
          </w:p>
        </w:tc>
        <w:tc>
          <w:tcPr>
            <w:tcW w:w="2310" w:type="auto"/>
            <w:tcMar>
              <w:top w:type="dxa" w:w="75"/>
              <w:bottom w:type="dxa" w:w="75"/>
            </w:tcMar>
          </w:tcPr>
          <w:p>
            <w:pPr>
              <w:jc w:val="both"/>
            </w:pPr>
            <w:r>
              <w:rPr>
                <w:lang w:val="en-US"/>
                <w:i/>
                <w:sz w:val="22"/>
                <w:szCs w:val="22"/>
                <w:color w:val="5A5A5A"/>
              </w:rPr>
              <w:t>Dietrich T, Stosch U, Dietrich D, Kaiser W, Bernimoulin JP, Joshipura K. Prediction of periodontal disease from multiple self-reported items in a German practice-based sample. J Periodontol. 2007 Jul; 78(7 Suppl):1421-8.</w:t>
            </w:r>
          </w:p>
        </w:tc>
        <w:tc>
          <w:tcPr>
            <w:tcW w:w="2310" w:type="auto"/>
            <w:tcMar>
              <w:top w:type="dxa" w:w="75"/>
              <w:bottom w:type="dxa" w:w="75"/>
            </w:tcMar>
          </w:tcPr>
          <w:p>
            <w:pPr/>
            <w:hyperlink r:id="R0407a428f4104902" w:history="1">
              <w:r>
                <w:rPr>
                  <w:rStyle w:val="Hyperlink"/>
                </w:rPr>
                <w:t>PubMed</w:t>
              </w:r>
            </w:hyperlink>
          </w:p>
          <w:p>
            <w:pPr/>
          </w:p>
        </w:tc>
      </w:tr>
      <w:tr>
        <w:tc>
          <w:tcPr>
            <w:tcW w:w="2310" w:type="auto"/>
            <w:tcMar>
              <w:top w:type="dxa" w:w="75"/>
              <w:bottom w:type="dxa" w:w="75"/>
            </w:tcMar>
          </w:tcPr>
          <w:p>
            <w:pPr/>
            <w:r>
              <w:rPr>
                <w:lang w:val="en-US"/>
                <w:b/>
                <w:sz w:val="24"/>
                <w:szCs w:val="24"/>
                <w:color w:val="505050"/>
              </w:rPr>
              <w:t>63.</w:t>
            </w:r>
          </w:p>
        </w:tc>
        <w:tc>
          <w:tcPr>
            <w:tcW w:w="2310" w:type="auto"/>
            <w:tcMar>
              <w:top w:type="dxa" w:w="75"/>
              <w:bottom w:type="dxa" w:w="75"/>
            </w:tcMar>
          </w:tcPr>
          <w:p>
            <w:pPr>
              <w:jc w:val="both"/>
            </w:pPr>
            <w:r>
              <w:rPr>
                <w:lang w:val="en-US"/>
                <w:i/>
                <w:sz w:val="22"/>
                <w:szCs w:val="22"/>
                <w:color w:val="5A5A5A"/>
              </w:rPr>
              <w:t>Dietrich T, Stosch U, Dietrich D, Kaiser W, Bernimoulin JP, Joshipura K. Prediction of Periodontal Disease From Multiple Self-Reported Items in a German Practice-Based Sample. J Periodontol. 2007 Jul; 78 Suppl 7S:1421-1428.</w:t>
            </w:r>
          </w:p>
        </w:tc>
        <w:tc>
          <w:tcPr>
            <w:tcW w:w="2310" w:type="auto"/>
            <w:tcMar>
              <w:top w:type="dxa" w:w="75"/>
              <w:bottom w:type="dxa" w:w="75"/>
            </w:tcMar>
          </w:tcPr>
          <w:p>
            <w:pPr/>
            <w:hyperlink r:id="Reba852668eb24786" w:history="1">
              <w:r>
                <w:rPr>
                  <w:rStyle w:val="Hyperlink"/>
                </w:rPr>
                <w:t>PubMed</w:t>
              </w:r>
            </w:hyperlink>
          </w:p>
          <w:p>
            <w:pPr/>
          </w:p>
        </w:tc>
      </w:tr>
      <w:tr>
        <w:tc>
          <w:tcPr>
            <w:tcW w:w="2310" w:type="auto"/>
            <w:tcMar>
              <w:top w:type="dxa" w:w="75"/>
              <w:bottom w:type="dxa" w:w="75"/>
            </w:tcMar>
          </w:tcPr>
          <w:p>
            <w:pPr/>
            <w:r>
              <w:rPr>
                <w:lang w:val="en-US"/>
                <w:b/>
                <w:sz w:val="24"/>
                <w:szCs w:val="24"/>
                <w:color w:val="505050"/>
              </w:rPr>
              <w:t>64.</w:t>
            </w:r>
          </w:p>
        </w:tc>
        <w:tc>
          <w:tcPr>
            <w:tcW w:w="2310" w:type="auto"/>
            <w:tcMar>
              <w:top w:type="dxa" w:w="75"/>
              <w:bottom w:type="dxa" w:w="75"/>
            </w:tcMar>
          </w:tcPr>
          <w:p>
            <w:pPr>
              <w:jc w:val="both"/>
            </w:pPr>
            <w:r>
              <w:rPr>
                <w:lang w:val="en-US"/>
                <w:i/>
                <w:sz w:val="22"/>
                <w:szCs w:val="22"/>
                <w:color w:val="5A5A5A"/>
              </w:rPr>
              <w:t>Reiman EM, Webster JA, Myers AJ, Hardy J, Dunckley T, Zismann VL, Joshipura KD, Pearson JV, Hu-Lince D, Huentelman MJ, Craig DW, Coon KD, Liang WS, Herbert RH, Beach T, Rohrer KC, Zhao AS, Leung D, Bryden L, Marlowe L, Kaleem M, Mastroeni D, Grover A, Heward CB, Ravid R, Rogers J, Hutton ML, Melquist S, Petersen RC, Alexander GE, Caselli RJ, Kukull W, Papassotiropoulos A, Stephan DA. GAB2 alleles modify Alzheimer''s risk in APOE epsilon4 carriers. Neuron. 2007 Jun 07; 54(5):713-20.</w:t>
            </w:r>
          </w:p>
        </w:tc>
        <w:tc>
          <w:tcPr>
            <w:tcW w:w="2310" w:type="auto"/>
            <w:tcMar>
              <w:top w:type="dxa" w:w="75"/>
              <w:bottom w:type="dxa" w:w="75"/>
            </w:tcMar>
          </w:tcPr>
          <w:p>
            <w:pPr/>
            <w:hyperlink r:id="R1294118e844a4c47" w:history="1">
              <w:r>
                <w:rPr>
                  <w:rStyle w:val="Hyperlink"/>
                </w:rPr>
                <w:t>PubMed</w:t>
              </w:r>
            </w:hyperlink>
          </w:p>
          <w:p>
            <w:pPr/>
          </w:p>
        </w:tc>
      </w:tr>
      <w:tr>
        <w:tc>
          <w:tcPr>
            <w:tcW w:w="2310" w:type="auto"/>
            <w:tcMar>
              <w:top w:type="dxa" w:w="75"/>
              <w:bottom w:type="dxa" w:w="75"/>
            </w:tcMar>
          </w:tcPr>
          <w:p>
            <w:pPr/>
            <w:r>
              <w:rPr>
                <w:lang w:val="en-US"/>
                <w:b/>
                <w:sz w:val="24"/>
                <w:szCs w:val="24"/>
                <w:color w:val="505050"/>
              </w:rPr>
              <w:t>65.</w:t>
            </w:r>
          </w:p>
        </w:tc>
        <w:tc>
          <w:tcPr>
            <w:tcW w:w="2310" w:type="auto"/>
            <w:tcMar>
              <w:top w:type="dxa" w:w="75"/>
              <w:bottom w:type="dxa" w:w="75"/>
            </w:tcMar>
          </w:tcPr>
          <w:p>
            <w:pPr>
              <w:jc w:val="both"/>
            </w:pPr>
            <w:r>
              <w:rPr>
                <w:lang w:val="en-US"/>
                <w:i/>
                <w:sz w:val="22"/>
                <w:szCs w:val="22"/>
                <w:color w:val="5A5A5A"/>
              </w:rPr>
              <w:t>Dietrich T, Maserejian NN, Joshipura KJ, Krall EA, Garcia RI. Tobacco use and incidence of tooth loss among US male health professionals. J Dent Res. 2007 Apr; 86(4):373-7.</w:t>
            </w:r>
          </w:p>
        </w:tc>
        <w:tc>
          <w:tcPr>
            <w:tcW w:w="2310" w:type="auto"/>
            <w:tcMar>
              <w:top w:type="dxa" w:w="75"/>
              <w:bottom w:type="dxa" w:w="75"/>
            </w:tcMar>
          </w:tcPr>
          <w:p>
            <w:pPr/>
            <w:hyperlink r:id="R816253ac90f343e0" w:history="1">
              <w:r>
                <w:rPr>
                  <w:rStyle w:val="Hyperlink"/>
                </w:rPr>
                <w:t>PubMed</w:t>
              </w:r>
            </w:hyperlink>
          </w:p>
          <w:p>
            <w:pPr/>
          </w:p>
        </w:tc>
      </w:tr>
      <w:tr>
        <w:tc>
          <w:tcPr>
            <w:tcW w:w="2310" w:type="auto"/>
            <w:tcMar>
              <w:top w:type="dxa" w:w="75"/>
              <w:bottom w:type="dxa" w:w="75"/>
            </w:tcMar>
          </w:tcPr>
          <w:p>
            <w:pPr/>
            <w:r>
              <w:rPr>
                <w:lang w:val="en-US"/>
                <w:b/>
                <w:sz w:val="24"/>
                <w:szCs w:val="24"/>
                <w:color w:val="505050"/>
              </w:rPr>
              <w:t>66.</w:t>
            </w:r>
          </w:p>
        </w:tc>
        <w:tc>
          <w:tcPr>
            <w:tcW w:w="2310" w:type="auto"/>
            <w:tcMar>
              <w:top w:type="dxa" w:w="75"/>
              <w:bottom w:type="dxa" w:w="75"/>
            </w:tcMar>
          </w:tcPr>
          <w:p>
            <w:pPr>
              <w:jc w:val="both"/>
            </w:pPr>
            <w:r>
              <w:rPr>
                <w:lang w:val="en-US"/>
                <w:i/>
                <w:sz w:val="22"/>
                <w:szCs w:val="22"/>
                <w:color w:val="5A5A5A"/>
              </w:rPr>
              <w:t>Maserejian NN, Giovannucci E, Rosner B, Joshipura K. Prospective study of vitamins C, E, and A and carotenoids and risk of oral premalignant lesions in men. Int J Cancer. 2007 Mar 01; 120(5):970-7.</w:t>
            </w:r>
          </w:p>
        </w:tc>
        <w:tc>
          <w:tcPr>
            <w:tcW w:w="2310" w:type="auto"/>
            <w:tcMar>
              <w:top w:type="dxa" w:w="75"/>
              <w:bottom w:type="dxa" w:w="75"/>
            </w:tcMar>
          </w:tcPr>
          <w:p>
            <w:pPr/>
            <w:hyperlink r:id="Ra300faf7e8844048" w:history="1">
              <w:r>
                <w:rPr>
                  <w:rStyle w:val="Hyperlink"/>
                </w:rPr>
                <w:t>PubMed</w:t>
              </w:r>
            </w:hyperlink>
          </w:p>
          <w:p>
            <w:pPr/>
          </w:p>
        </w:tc>
      </w:tr>
      <w:tr>
        <w:tc>
          <w:tcPr>
            <w:tcW w:w="2310" w:type="auto"/>
            <w:tcMar>
              <w:top w:type="dxa" w:w="75"/>
              <w:bottom w:type="dxa" w:w="75"/>
            </w:tcMar>
          </w:tcPr>
          <w:p>
            <w:pPr/>
            <w:r>
              <w:rPr>
                <w:lang w:val="en-US"/>
                <w:b/>
                <w:sz w:val="24"/>
                <w:szCs w:val="24"/>
                <w:color w:val="505050"/>
              </w:rPr>
              <w:t>67.</w:t>
            </w:r>
          </w:p>
        </w:tc>
        <w:tc>
          <w:tcPr>
            <w:tcW w:w="2310" w:type="auto"/>
            <w:tcMar>
              <w:top w:type="dxa" w:w="75"/>
              <w:bottom w:type="dxa" w:w="75"/>
            </w:tcMar>
          </w:tcPr>
          <w:p>
            <w:pPr>
              <w:jc w:val="both"/>
            </w:pPr>
            <w:r>
              <w:rPr>
                <w:lang w:val="en-US"/>
                <w:i/>
                <w:sz w:val="22"/>
                <w:szCs w:val="22"/>
                <w:color w:val="5A5A5A"/>
              </w:rPr>
              <w:t>Michaud DS, Joshipura K, Giovannucci E, Fuchs CS. A prospective study of periodontal disease and pancreatic cancer in US male health professionals. J Natl Cancer Inst. 2007 Jan 17; 99(2):171-5.</w:t>
            </w:r>
          </w:p>
        </w:tc>
        <w:tc>
          <w:tcPr>
            <w:tcW w:w="2310" w:type="auto"/>
            <w:tcMar>
              <w:top w:type="dxa" w:w="75"/>
              <w:bottom w:type="dxa" w:w="75"/>
            </w:tcMar>
          </w:tcPr>
          <w:p>
            <w:pPr/>
            <w:hyperlink r:id="R58b1743ac3c44858" w:history="1">
              <w:r>
                <w:rPr>
                  <w:rStyle w:val="Hyperlink"/>
                </w:rPr>
                <w:t>PubMed</w:t>
              </w:r>
            </w:hyperlink>
          </w:p>
          <w:p>
            <w:pPr/>
          </w:p>
        </w:tc>
      </w:tr>
      <w:tr>
        <w:tc>
          <w:tcPr>
            <w:tcW w:w="2310" w:type="auto"/>
            <w:tcMar>
              <w:top w:type="dxa" w:w="75"/>
              <w:bottom w:type="dxa" w:w="75"/>
            </w:tcMar>
          </w:tcPr>
          <w:p>
            <w:pPr/>
            <w:r>
              <w:rPr>
                <w:lang w:val="en-US"/>
                <w:b/>
                <w:sz w:val="24"/>
                <w:szCs w:val="24"/>
                <w:color w:val="505050"/>
              </w:rPr>
              <w:t>68.</w:t>
            </w:r>
          </w:p>
        </w:tc>
        <w:tc>
          <w:tcPr>
            <w:tcW w:w="2310" w:type="auto"/>
            <w:tcMar>
              <w:top w:type="dxa" w:w="75"/>
              <w:bottom w:type="dxa" w:w="75"/>
            </w:tcMar>
          </w:tcPr>
          <w:p>
            <w:pPr>
              <w:jc w:val="both"/>
            </w:pPr>
            <w:r>
              <w:rPr>
                <w:lang w:val="en-US"/>
                <w:i/>
                <w:sz w:val="22"/>
                <w:szCs w:val="22"/>
                <w:color w:val="5A5A5A"/>
              </w:rPr>
              <w:t>Leong P, Tumanyan S, Blicher B, Yeung A, Joshipura K. Periodontal disease among adult, new-immigrant, Chinese Americans in Boston with and without diabetes -- a brief communication. J Public Health Dent. 2007; 67(3):171-3.</w:t>
            </w:r>
          </w:p>
        </w:tc>
        <w:tc>
          <w:tcPr>
            <w:tcW w:w="2310" w:type="auto"/>
            <w:tcMar>
              <w:top w:type="dxa" w:w="75"/>
              <w:bottom w:type="dxa" w:w="75"/>
            </w:tcMar>
          </w:tcPr>
          <w:p>
            <w:pPr/>
            <w:hyperlink r:id="R7434e0bef3bf4eff" w:history="1">
              <w:r>
                <w:rPr>
                  <w:rStyle w:val="Hyperlink"/>
                </w:rPr>
                <w:t>PubMed</w:t>
              </w:r>
            </w:hyperlink>
          </w:p>
          <w:p>
            <w:pPr/>
          </w:p>
        </w:tc>
      </w:tr>
      <w:tr>
        <w:tc>
          <w:tcPr>
            <w:tcW w:w="2310" w:type="auto"/>
            <w:tcMar>
              <w:top w:type="dxa" w:w="75"/>
              <w:bottom w:type="dxa" w:w="75"/>
            </w:tcMar>
          </w:tcPr>
          <w:p>
            <w:pPr/>
            <w:r>
              <w:rPr>
                <w:lang w:val="en-US"/>
                <w:b/>
                <w:sz w:val="24"/>
                <w:szCs w:val="24"/>
                <w:color w:val="505050"/>
              </w:rPr>
              <w:t>69.</w:t>
            </w:r>
          </w:p>
        </w:tc>
        <w:tc>
          <w:tcPr>
            <w:tcW w:w="2310" w:type="auto"/>
            <w:tcMar>
              <w:top w:type="dxa" w:w="75"/>
              <w:bottom w:type="dxa" w:w="75"/>
            </w:tcMar>
          </w:tcPr>
          <w:p>
            <w:pPr>
              <w:jc w:val="both"/>
            </w:pPr>
            <w:r>
              <w:rPr>
                <w:lang w:val="en-US"/>
                <w:i/>
                <w:sz w:val="22"/>
                <w:szCs w:val="22"/>
                <w:color w:val="5A5A5A"/>
              </w:rPr>
              <w:t>Troisi R, Masters MN, Joshipura K, Douglass C, Cole BF, Hoover RN. Perinatal factors, growth and development, and osteosarcoma risk. Br J Cancer. 2006 Dec 04; 95(11):1603-7.</w:t>
            </w:r>
          </w:p>
        </w:tc>
        <w:tc>
          <w:tcPr>
            <w:tcW w:w="2310" w:type="auto"/>
            <w:tcMar>
              <w:top w:type="dxa" w:w="75"/>
              <w:bottom w:type="dxa" w:w="75"/>
            </w:tcMar>
          </w:tcPr>
          <w:p>
            <w:pPr/>
            <w:hyperlink r:id="R559d77323ada4b8e" w:history="1">
              <w:r>
                <w:rPr>
                  <w:rStyle w:val="Hyperlink"/>
                </w:rPr>
                <w:t>PubMed</w:t>
              </w:r>
            </w:hyperlink>
          </w:p>
          <w:p>
            <w:pPr/>
          </w:p>
        </w:tc>
      </w:tr>
      <w:tr>
        <w:tc>
          <w:tcPr>
            <w:tcW w:w="2310" w:type="auto"/>
            <w:tcMar>
              <w:top w:type="dxa" w:w="75"/>
              <w:bottom w:type="dxa" w:w="75"/>
            </w:tcMar>
          </w:tcPr>
          <w:p>
            <w:pPr/>
            <w:r>
              <w:rPr>
                <w:lang w:val="en-US"/>
                <w:b/>
                <w:sz w:val="24"/>
                <w:szCs w:val="24"/>
                <w:color w:val="505050"/>
              </w:rPr>
              <w:t>70.</w:t>
            </w:r>
          </w:p>
        </w:tc>
        <w:tc>
          <w:tcPr>
            <w:tcW w:w="2310" w:type="auto"/>
            <w:tcMar>
              <w:top w:type="dxa" w:w="75"/>
              <w:bottom w:type="dxa" w:w="75"/>
            </w:tcMar>
          </w:tcPr>
          <w:p>
            <w:pPr>
              <w:jc w:val="both"/>
            </w:pPr>
            <w:r>
              <w:rPr>
                <w:lang w:val="en-US"/>
                <w:i/>
                <w:sz w:val="22"/>
                <w:szCs w:val="22"/>
                <w:color w:val="5A5A5A"/>
              </w:rPr>
              <w:t>Hua J, Craig DW, Brun M, Webster J, Zismann V, Tembe W, Joshipura K, Huentelman MJ, Dougherty ER, Stephan DA. SNiPer-HD: improved genotype calling accuracy by an expectation-maximization algorithm for high-density SNP arrays. Bioinformatics. 2007 Jan 01; 23(1):57-63.</w:t>
            </w:r>
          </w:p>
        </w:tc>
        <w:tc>
          <w:tcPr>
            <w:tcW w:w="2310" w:type="auto"/>
            <w:tcMar>
              <w:top w:type="dxa" w:w="75"/>
              <w:bottom w:type="dxa" w:w="75"/>
            </w:tcMar>
          </w:tcPr>
          <w:p>
            <w:pPr/>
            <w:hyperlink r:id="R37da102589ff4f4e" w:history="1">
              <w:r>
                <w:rPr>
                  <w:rStyle w:val="Hyperlink"/>
                </w:rPr>
                <w:t>PubMed</w:t>
              </w:r>
            </w:hyperlink>
          </w:p>
          <w:p>
            <w:pPr/>
          </w:p>
        </w:tc>
      </w:tr>
      <w:tr>
        <w:tc>
          <w:tcPr>
            <w:tcW w:w="2310" w:type="auto"/>
            <w:tcMar>
              <w:top w:type="dxa" w:w="75"/>
              <w:bottom w:type="dxa" w:w="75"/>
            </w:tcMar>
          </w:tcPr>
          <w:p>
            <w:pPr/>
            <w:r>
              <w:rPr>
                <w:lang w:val="en-US"/>
                <w:b/>
                <w:sz w:val="24"/>
                <w:szCs w:val="24"/>
                <w:color w:val="505050"/>
              </w:rPr>
              <w:t>71.</w:t>
            </w:r>
          </w:p>
        </w:tc>
        <w:tc>
          <w:tcPr>
            <w:tcW w:w="2310" w:type="auto"/>
            <w:tcMar>
              <w:top w:type="dxa" w:w="75"/>
              <w:bottom w:type="dxa" w:w="75"/>
            </w:tcMar>
          </w:tcPr>
          <w:p>
            <w:pPr>
              <w:jc w:val="both"/>
            </w:pPr>
            <w:r>
              <w:rPr>
                <w:lang w:val="en-US"/>
                <w:i/>
                <w:sz w:val="22"/>
                <w:szCs w:val="22"/>
                <w:color w:val="5A5A5A"/>
              </w:rPr>
              <w:t>Joshipura K. Exercise, high-quality diet, and maintaining normal weight are associated with reduced levels of periodontitis. J Evid Based Dent Pract. 2006 Sep; 6(3):230-1.</w:t>
            </w:r>
          </w:p>
        </w:tc>
        <w:tc>
          <w:tcPr>
            <w:tcW w:w="2310" w:type="auto"/>
            <w:tcMar>
              <w:top w:type="dxa" w:w="75"/>
              <w:bottom w:type="dxa" w:w="75"/>
            </w:tcMar>
          </w:tcPr>
          <w:p>
            <w:pPr/>
            <w:hyperlink r:id="Rd52b7700508a4a24" w:history="1">
              <w:r>
                <w:rPr>
                  <w:rStyle w:val="Hyperlink"/>
                </w:rPr>
                <w:t>PubMed</w:t>
              </w:r>
            </w:hyperlink>
          </w:p>
          <w:p>
            <w:pPr/>
          </w:p>
        </w:tc>
      </w:tr>
      <w:tr>
        <w:tc>
          <w:tcPr>
            <w:tcW w:w="2310" w:type="auto"/>
            <w:tcMar>
              <w:top w:type="dxa" w:w="75"/>
              <w:bottom w:type="dxa" w:w="75"/>
            </w:tcMar>
          </w:tcPr>
          <w:p>
            <w:pPr/>
            <w:r>
              <w:rPr>
                <w:lang w:val="en-US"/>
                <w:b/>
                <w:sz w:val="24"/>
                <w:szCs w:val="24"/>
                <w:color w:val="505050"/>
              </w:rPr>
              <w:t>72.</w:t>
            </w:r>
          </w:p>
        </w:tc>
        <w:tc>
          <w:tcPr>
            <w:tcW w:w="2310" w:type="auto"/>
            <w:tcMar>
              <w:top w:type="dxa" w:w="75"/>
              <w:bottom w:type="dxa" w:w="75"/>
            </w:tcMar>
          </w:tcPr>
          <w:p>
            <w:pPr>
              <w:jc w:val="both"/>
            </w:pPr>
            <w:r>
              <w:rPr>
                <w:lang w:val="en-US"/>
                <w:i/>
                <w:sz w:val="22"/>
                <w:szCs w:val="22"/>
                <w:color w:val="5A5A5A"/>
              </w:rPr>
              <w:t>Maserejian NN, Giovannucci E, Rosner B, Zavras A, Joshipura K. Prospective study of fruits and vegetables and risk of oral premalignant lesions in men. Am J Epidemiol. 2006 Sep 15; 164(6):556-66.</w:t>
            </w:r>
          </w:p>
        </w:tc>
        <w:tc>
          <w:tcPr>
            <w:tcW w:w="2310" w:type="auto"/>
            <w:tcMar>
              <w:top w:type="dxa" w:w="75"/>
              <w:bottom w:type="dxa" w:w="75"/>
            </w:tcMar>
          </w:tcPr>
          <w:p>
            <w:pPr/>
            <w:hyperlink r:id="R9ba6a604a40c42d5" w:history="1">
              <w:r>
                <w:rPr>
                  <w:rStyle w:val="Hyperlink"/>
                </w:rPr>
                <w:t>PubMed</w:t>
              </w:r>
            </w:hyperlink>
          </w:p>
          <w:p>
            <w:pPr/>
          </w:p>
        </w:tc>
      </w:tr>
      <w:tr>
        <w:tc>
          <w:tcPr>
            <w:tcW w:w="2310" w:type="auto"/>
            <w:tcMar>
              <w:top w:type="dxa" w:w="75"/>
              <w:bottom w:type="dxa" w:w="75"/>
            </w:tcMar>
          </w:tcPr>
          <w:p>
            <w:pPr/>
            <w:r>
              <w:rPr>
                <w:lang w:val="en-US"/>
                <w:b/>
                <w:sz w:val="24"/>
                <w:szCs w:val="24"/>
                <w:color w:val="505050"/>
              </w:rPr>
              <w:t>73.</w:t>
            </w:r>
          </w:p>
        </w:tc>
        <w:tc>
          <w:tcPr>
            <w:tcW w:w="2310" w:type="auto"/>
            <w:tcMar>
              <w:top w:type="dxa" w:w="75"/>
              <w:bottom w:type="dxa" w:w="75"/>
            </w:tcMar>
          </w:tcPr>
          <w:p>
            <w:pPr>
              <w:jc w:val="both"/>
            </w:pPr>
            <w:r>
              <w:rPr>
                <w:lang w:val="en-US"/>
                <w:i/>
                <w:sz w:val="22"/>
                <w:szCs w:val="22"/>
                <w:color w:val="5A5A5A"/>
              </w:rPr>
              <w:t>Merchant AT, Pitiphat W, Franz M, Joshipura KJ. Whole-grain and fiber intakes and periodontitis risk in men. Am J Clin Nutr. 2006 Jun; 83(6):1395-400.</w:t>
            </w:r>
          </w:p>
        </w:tc>
        <w:tc>
          <w:tcPr>
            <w:tcW w:w="2310" w:type="auto"/>
            <w:tcMar>
              <w:top w:type="dxa" w:w="75"/>
              <w:bottom w:type="dxa" w:w="75"/>
            </w:tcMar>
          </w:tcPr>
          <w:p>
            <w:pPr/>
            <w:hyperlink r:id="Rea90443946dd4026" w:history="1">
              <w:r>
                <w:rPr>
                  <w:rStyle w:val="Hyperlink"/>
                </w:rPr>
                <w:t>PubMed</w:t>
              </w:r>
            </w:hyperlink>
          </w:p>
          <w:p>
            <w:pPr/>
          </w:p>
        </w:tc>
      </w:tr>
      <w:tr>
        <w:tc>
          <w:tcPr>
            <w:tcW w:w="2310" w:type="auto"/>
            <w:tcMar>
              <w:top w:type="dxa" w:w="75"/>
              <w:bottom w:type="dxa" w:w="75"/>
            </w:tcMar>
          </w:tcPr>
          <w:p>
            <w:pPr/>
            <w:r>
              <w:rPr>
                <w:lang w:val="en-US"/>
                <w:b/>
                <w:sz w:val="24"/>
                <w:szCs w:val="24"/>
                <w:color w:val="505050"/>
              </w:rPr>
              <w:t>74.</w:t>
            </w:r>
          </w:p>
        </w:tc>
        <w:tc>
          <w:tcPr>
            <w:tcW w:w="2310" w:type="auto"/>
            <w:tcMar>
              <w:top w:type="dxa" w:w="75"/>
              <w:bottom w:type="dxa" w:w="75"/>
            </w:tcMar>
          </w:tcPr>
          <w:p>
            <w:pPr>
              <w:jc w:val="both"/>
            </w:pPr>
            <w:r>
              <w:rPr>
                <w:lang w:val="en-US"/>
                <w:i/>
                <w:sz w:val="22"/>
                <w:szCs w:val="22"/>
                <w:color w:val="5A5A5A"/>
              </w:rPr>
              <w:t>Douglass CW, Joshipura K. Caution needed in fluoride and osteosarcoma study. Cancer Causes Control. 2006 May; 17(4):481-2.</w:t>
            </w:r>
          </w:p>
        </w:tc>
        <w:tc>
          <w:tcPr>
            <w:tcW w:w="2310" w:type="auto"/>
            <w:tcMar>
              <w:top w:type="dxa" w:w="75"/>
              <w:bottom w:type="dxa" w:w="75"/>
            </w:tcMar>
          </w:tcPr>
          <w:p>
            <w:pPr/>
            <w:hyperlink r:id="R16d4ed65726345e8" w:history="1">
              <w:r>
                <w:rPr>
                  <w:rStyle w:val="Hyperlink"/>
                </w:rPr>
                <w:t>PubMed</w:t>
              </w:r>
            </w:hyperlink>
          </w:p>
          <w:p>
            <w:pPr/>
          </w:p>
        </w:tc>
      </w:tr>
      <w:tr>
        <w:tc>
          <w:tcPr>
            <w:tcW w:w="2310" w:type="auto"/>
            <w:tcMar>
              <w:top w:type="dxa" w:w="75"/>
              <w:bottom w:type="dxa" w:w="75"/>
            </w:tcMar>
          </w:tcPr>
          <w:p>
            <w:pPr/>
            <w:r>
              <w:rPr>
                <w:lang w:val="en-US"/>
                <w:b/>
                <w:sz w:val="24"/>
                <w:szCs w:val="24"/>
                <w:color w:val="505050"/>
              </w:rPr>
              <w:t>75.</w:t>
            </w:r>
          </w:p>
        </w:tc>
        <w:tc>
          <w:tcPr>
            <w:tcW w:w="2310" w:type="auto"/>
            <w:tcMar>
              <w:top w:type="dxa" w:w="75"/>
              <w:bottom w:type="dxa" w:w="75"/>
            </w:tcMar>
          </w:tcPr>
          <w:p>
            <w:pPr>
              <w:jc w:val="both"/>
            </w:pPr>
            <w:r>
              <w:rPr>
                <w:lang w:val="en-US"/>
                <w:i/>
                <w:sz w:val="22"/>
                <w:szCs w:val="22"/>
                <w:color w:val="5A5A5A"/>
              </w:rPr>
              <w:t>Pitiphat W, Joshipura KJ, Rich-Edwards JW, Williams PL, Douglass CW, Gillman MW. Periodontitis and plasma C-reactive protein during pregnancy. J Periodontol. 2006 May; 77(5):821-5.</w:t>
            </w:r>
          </w:p>
        </w:tc>
        <w:tc>
          <w:tcPr>
            <w:tcW w:w="2310" w:type="auto"/>
            <w:tcMar>
              <w:top w:type="dxa" w:w="75"/>
              <w:bottom w:type="dxa" w:w="75"/>
            </w:tcMar>
          </w:tcPr>
          <w:p>
            <w:pPr/>
            <w:hyperlink r:id="R7adec1894ed04c84" w:history="1">
              <w:r>
                <w:rPr>
                  <w:rStyle w:val="Hyperlink"/>
                </w:rPr>
                <w:t>PubMed</w:t>
              </w:r>
            </w:hyperlink>
          </w:p>
          <w:p>
            <w:pPr/>
          </w:p>
        </w:tc>
      </w:tr>
      <w:tr>
        <w:tc>
          <w:tcPr>
            <w:tcW w:w="2310" w:type="auto"/>
            <w:tcMar>
              <w:top w:type="dxa" w:w="75"/>
              <w:bottom w:type="dxa" w:w="75"/>
            </w:tcMar>
          </w:tcPr>
          <w:p>
            <w:pPr/>
            <w:r>
              <w:rPr>
                <w:lang w:val="en-US"/>
                <w:b/>
                <w:sz w:val="24"/>
                <w:szCs w:val="24"/>
                <w:color w:val="505050"/>
              </w:rPr>
              <w:t>76.</w:t>
            </w:r>
          </w:p>
        </w:tc>
        <w:tc>
          <w:tcPr>
            <w:tcW w:w="2310" w:type="auto"/>
            <w:tcMar>
              <w:top w:type="dxa" w:w="75"/>
              <w:bottom w:type="dxa" w:w="75"/>
            </w:tcMar>
          </w:tcPr>
          <w:p>
            <w:pPr>
              <w:jc w:val="both"/>
            </w:pPr>
            <w:r>
              <w:rPr>
                <w:lang w:val="en-US"/>
                <w:i/>
                <w:sz w:val="22"/>
                <w:szCs w:val="22"/>
                <w:color w:val="5A5A5A"/>
              </w:rPr>
              <w:t>Maserejian NN, Joshipura KJ, Rosner BA, Giovannucci E, Zavras AI. Prospective study of alcohol consumption and risk of oral premalignant lesions in men. Cancer Epidemiol Biomarkers Prev. 2006 Apr; 15(4):774-81.</w:t>
            </w:r>
          </w:p>
        </w:tc>
        <w:tc>
          <w:tcPr>
            <w:tcW w:w="2310" w:type="auto"/>
            <w:tcMar>
              <w:top w:type="dxa" w:w="75"/>
              <w:bottom w:type="dxa" w:w="75"/>
            </w:tcMar>
          </w:tcPr>
          <w:p>
            <w:pPr/>
            <w:hyperlink r:id="R1ae7b0174a4f4534" w:history="1">
              <w:r>
                <w:rPr>
                  <w:rStyle w:val="Hyperlink"/>
                </w:rPr>
                <w:t>PubMed</w:t>
              </w:r>
            </w:hyperlink>
          </w:p>
          <w:p>
            <w:pPr/>
          </w:p>
        </w:tc>
      </w:tr>
      <w:tr>
        <w:tc>
          <w:tcPr>
            <w:tcW w:w="2310" w:type="auto"/>
            <w:tcMar>
              <w:top w:type="dxa" w:w="75"/>
              <w:bottom w:type="dxa" w:w="75"/>
            </w:tcMar>
          </w:tcPr>
          <w:p>
            <w:pPr/>
            <w:r>
              <w:rPr>
                <w:lang w:val="en-US"/>
                <w:b/>
                <w:sz w:val="24"/>
                <w:szCs w:val="24"/>
                <w:color w:val="505050"/>
              </w:rPr>
              <w:t>77.</w:t>
            </w:r>
          </w:p>
        </w:tc>
        <w:tc>
          <w:tcPr>
            <w:tcW w:w="2310" w:type="auto"/>
            <w:tcMar>
              <w:top w:type="dxa" w:w="75"/>
              <w:bottom w:type="dxa" w:w="75"/>
            </w:tcMar>
          </w:tcPr>
          <w:p>
            <w:pPr>
              <w:jc w:val="both"/>
            </w:pPr>
            <w:r>
              <w:rPr>
                <w:lang w:val="en-US"/>
                <w:i/>
                <w:sz w:val="22"/>
                <w:szCs w:val="22"/>
                <w:color w:val="5A5A5A"/>
              </w:rPr>
              <w:t>Joshipura KJ, Pitiphat W, Hung HC, Willett WC, Colditz GA, Douglass CW. Pulpal inflammation and incidence of coronary heart disease. J Endod. 2006 Feb; 32(2):99-103.</w:t>
            </w:r>
          </w:p>
        </w:tc>
        <w:tc>
          <w:tcPr>
            <w:tcW w:w="2310" w:type="auto"/>
            <w:tcMar>
              <w:top w:type="dxa" w:w="75"/>
              <w:bottom w:type="dxa" w:w="75"/>
            </w:tcMar>
          </w:tcPr>
          <w:p>
            <w:pPr/>
            <w:hyperlink r:id="R7fc78d987dec4ec3" w:history="1">
              <w:r>
                <w:rPr>
                  <w:rStyle w:val="Hyperlink"/>
                </w:rPr>
                <w:t>PubMed</w:t>
              </w:r>
            </w:hyperlink>
          </w:p>
          <w:p>
            <w:pPr/>
          </w:p>
        </w:tc>
      </w:tr>
      <w:tr>
        <w:tc>
          <w:tcPr>
            <w:tcW w:w="2310" w:type="auto"/>
            <w:tcMar>
              <w:top w:type="dxa" w:w="75"/>
              <w:bottom w:type="dxa" w:w="75"/>
            </w:tcMar>
          </w:tcPr>
          <w:p>
            <w:pPr/>
            <w:r>
              <w:rPr>
                <w:lang w:val="en-US"/>
                <w:b/>
                <w:sz w:val="24"/>
                <w:szCs w:val="24"/>
                <w:color w:val="505050"/>
              </w:rPr>
              <w:t>78.</w:t>
            </w:r>
          </w:p>
        </w:tc>
        <w:tc>
          <w:tcPr>
            <w:tcW w:w="2310" w:type="auto"/>
            <w:tcMar>
              <w:top w:type="dxa" w:w="75"/>
              <w:bottom w:type="dxa" w:w="75"/>
            </w:tcMar>
          </w:tcPr>
          <w:p>
            <w:pPr>
              <w:jc w:val="both"/>
            </w:pPr>
            <w:r>
              <w:rPr>
                <w:lang w:val="en-US"/>
                <w:i/>
                <w:sz w:val="22"/>
                <w:szCs w:val="22"/>
                <w:color w:val="5A5A5A"/>
              </w:rPr>
              <w:t>Pitiphat W, Gillman MW, Joshipura KJ, Williams PL, Douglass CW, Rich-Edwards JW. Plasma C-reactive protein in early pregnancy and preterm delivery. Am J Epidemiol. 2005 Dec 01; 162(11):1108-13.</w:t>
            </w:r>
          </w:p>
        </w:tc>
        <w:tc>
          <w:tcPr>
            <w:tcW w:w="2310" w:type="auto"/>
            <w:tcMar>
              <w:top w:type="dxa" w:w="75"/>
              <w:bottom w:type="dxa" w:w="75"/>
            </w:tcMar>
          </w:tcPr>
          <w:p>
            <w:pPr/>
            <w:hyperlink r:id="R958876f5f2444795" w:history="1">
              <w:r>
                <w:rPr>
                  <w:rStyle w:val="Hyperlink"/>
                </w:rPr>
                <w:t>PubMed</w:t>
              </w:r>
            </w:hyperlink>
          </w:p>
          <w:p>
            <w:pPr/>
          </w:p>
        </w:tc>
      </w:tr>
      <w:tr>
        <w:tc>
          <w:tcPr>
            <w:tcW w:w="2310" w:type="auto"/>
            <w:tcMar>
              <w:top w:type="dxa" w:w="75"/>
              <w:bottom w:type="dxa" w:w="75"/>
            </w:tcMar>
          </w:tcPr>
          <w:p>
            <w:pPr/>
            <w:r>
              <w:rPr>
                <w:lang w:val="en-US"/>
                <w:b/>
                <w:sz w:val="24"/>
                <w:szCs w:val="24"/>
                <w:color w:val="505050"/>
              </w:rPr>
              <w:t>79.</w:t>
            </w:r>
          </w:p>
        </w:tc>
        <w:tc>
          <w:tcPr>
            <w:tcW w:w="2310" w:type="auto"/>
            <w:tcMar>
              <w:top w:type="dxa" w:w="75"/>
              <w:bottom w:type="dxa" w:w="75"/>
            </w:tcMar>
          </w:tcPr>
          <w:p>
            <w:pPr>
              <w:jc w:val="both"/>
            </w:pPr>
            <w:r>
              <w:rPr>
                <w:lang w:val="en-US"/>
                <w:i/>
                <w:sz w:val="22"/>
                <w:szCs w:val="22"/>
                <w:color w:val="5A5A5A"/>
              </w:rPr>
              <w:t>Blicher B, Joshipura K, Eke P. Validation of self-reported periodontal disease: a systematic review. J Dent Res. 2005 Oct; 84(10):881-90.</w:t>
            </w:r>
          </w:p>
        </w:tc>
        <w:tc>
          <w:tcPr>
            <w:tcW w:w="2310" w:type="auto"/>
            <w:tcMar>
              <w:top w:type="dxa" w:w="75"/>
              <w:bottom w:type="dxa" w:w="75"/>
            </w:tcMar>
          </w:tcPr>
          <w:p>
            <w:pPr/>
            <w:hyperlink r:id="R0d7ea433b6b84c9d" w:history="1">
              <w:r>
                <w:rPr>
                  <w:rStyle w:val="Hyperlink"/>
                </w:rPr>
                <w:t>PubMed</w:t>
              </w:r>
            </w:hyperlink>
          </w:p>
          <w:p>
            <w:pPr/>
          </w:p>
        </w:tc>
      </w:tr>
      <w:tr>
        <w:tc>
          <w:tcPr>
            <w:tcW w:w="2310" w:type="auto"/>
            <w:tcMar>
              <w:top w:type="dxa" w:w="75"/>
              <w:bottom w:type="dxa" w:w="75"/>
            </w:tcMar>
          </w:tcPr>
          <w:p>
            <w:pPr/>
            <w:r>
              <w:rPr>
                <w:lang w:val="en-US"/>
                <w:b/>
                <w:sz w:val="24"/>
                <w:szCs w:val="24"/>
                <w:color w:val="505050"/>
              </w:rPr>
              <w:t>80.</w:t>
            </w:r>
          </w:p>
        </w:tc>
        <w:tc>
          <w:tcPr>
            <w:tcW w:w="2310" w:type="auto"/>
            <w:tcMar>
              <w:top w:type="dxa" w:w="75"/>
              <w:bottom w:type="dxa" w:w="75"/>
            </w:tcMar>
          </w:tcPr>
          <w:p>
            <w:pPr>
              <w:jc w:val="both"/>
            </w:pPr>
            <w:r>
              <w:rPr>
                <w:lang w:val="en-US"/>
                <w:i/>
                <w:sz w:val="22"/>
                <w:szCs w:val="22"/>
                <w:color w:val="5A5A5A"/>
              </w:rPr>
              <w:t>Hung HC, Colditz G, Joshipura KJ. The association between tooth loss and the self-reported intake of selected CVD-related nutrients and foods among US women. Community Dent Oral Epidemiol. 2005 Jun; 33(3):167-73.</w:t>
            </w:r>
          </w:p>
        </w:tc>
        <w:tc>
          <w:tcPr>
            <w:tcW w:w="2310" w:type="auto"/>
            <w:tcMar>
              <w:top w:type="dxa" w:w="75"/>
              <w:bottom w:type="dxa" w:w="75"/>
            </w:tcMar>
          </w:tcPr>
          <w:p>
            <w:pPr/>
            <w:hyperlink r:id="Rac1b9f09a0ef44dd" w:history="1">
              <w:r>
                <w:rPr>
                  <w:rStyle w:val="Hyperlink"/>
                </w:rPr>
                <w:t>PubMed</w:t>
              </w:r>
            </w:hyperlink>
          </w:p>
          <w:p>
            <w:pPr/>
          </w:p>
        </w:tc>
      </w:tr>
      <w:tr>
        <w:tc>
          <w:tcPr>
            <w:tcW w:w="2310" w:type="auto"/>
            <w:tcMar>
              <w:top w:type="dxa" w:w="75"/>
              <w:bottom w:type="dxa" w:w="75"/>
            </w:tcMar>
          </w:tcPr>
          <w:p>
            <w:pPr/>
            <w:r>
              <w:rPr>
                <w:lang w:val="en-US"/>
                <w:b/>
                <w:sz w:val="24"/>
                <w:szCs w:val="24"/>
                <w:color w:val="505050"/>
              </w:rPr>
              <w:t>81.</w:t>
            </w:r>
          </w:p>
        </w:tc>
        <w:tc>
          <w:tcPr>
            <w:tcW w:w="2310" w:type="auto"/>
            <w:tcMar>
              <w:top w:type="dxa" w:w="75"/>
              <w:bottom w:type="dxa" w:w="75"/>
            </w:tcMar>
          </w:tcPr>
          <w:p>
            <w:pPr>
              <w:jc w:val="both"/>
            </w:pPr>
            <w:r>
              <w:rPr>
                <w:lang w:val="en-US"/>
                <w:i/>
                <w:sz w:val="22"/>
                <w:szCs w:val="22"/>
                <w:color w:val="5A5A5A"/>
              </w:rPr>
              <w:t>Dietrich T, Stosch U, Dietrich D, Schamberger D, Bernimoulin JP, Joshipura K. The accuracy of individual self-reported items to determine periodontal disease history. Eur J Oral Sci. 2005 Apr; 113(2):135-40.</w:t>
            </w:r>
          </w:p>
        </w:tc>
        <w:tc>
          <w:tcPr>
            <w:tcW w:w="2310" w:type="auto"/>
            <w:tcMar>
              <w:top w:type="dxa" w:w="75"/>
              <w:bottom w:type="dxa" w:w="75"/>
            </w:tcMar>
          </w:tcPr>
          <w:p>
            <w:pPr/>
            <w:hyperlink r:id="R4cfa639524404aa5" w:history="1">
              <w:r>
                <w:rPr>
                  <w:rStyle w:val="Hyperlink"/>
                </w:rPr>
                <w:t>PubMed</w:t>
              </w:r>
            </w:hyperlink>
          </w:p>
          <w:p>
            <w:pPr/>
          </w:p>
        </w:tc>
      </w:tr>
      <w:tr>
        <w:tc>
          <w:tcPr>
            <w:tcW w:w="2310" w:type="auto"/>
            <w:tcMar>
              <w:top w:type="dxa" w:w="75"/>
              <w:bottom w:type="dxa" w:w="75"/>
            </w:tcMar>
          </w:tcPr>
          <w:p>
            <w:pPr/>
            <w:r>
              <w:rPr>
                <w:lang w:val="en-US"/>
                <w:b/>
                <w:sz w:val="24"/>
                <w:szCs w:val="24"/>
                <w:color w:val="505050"/>
              </w:rPr>
              <w:t>82.</w:t>
            </w:r>
          </w:p>
        </w:tc>
        <w:tc>
          <w:tcPr>
            <w:tcW w:w="2310" w:type="auto"/>
            <w:tcMar>
              <w:top w:type="dxa" w:w="75"/>
              <w:bottom w:type="dxa" w:w="75"/>
            </w:tcMar>
          </w:tcPr>
          <w:p>
            <w:pPr>
              <w:jc w:val="both"/>
            </w:pPr>
            <w:r>
              <w:rPr>
                <w:lang w:val="en-US"/>
                <w:i/>
                <w:sz w:val="22"/>
                <w:szCs w:val="22"/>
                <w:color w:val="5A5A5A"/>
              </w:rPr>
              <w:t>Joshipura KJ, Ritchie C. Can the relation between tooth loss and chronic disease be explained by socio-economic status? Eur J Epidemiol. 2005; 20(3):203-4.</w:t>
            </w:r>
          </w:p>
        </w:tc>
        <w:tc>
          <w:tcPr>
            <w:tcW w:w="2310" w:type="auto"/>
            <w:tcMar>
              <w:top w:type="dxa" w:w="75"/>
              <w:bottom w:type="dxa" w:w="75"/>
            </w:tcMar>
          </w:tcPr>
          <w:p>
            <w:pPr/>
            <w:hyperlink r:id="Rc5d27a2515254645" w:history="1">
              <w:r>
                <w:rPr>
                  <w:rStyle w:val="Hyperlink"/>
                </w:rPr>
                <w:t>PubMed</w:t>
              </w:r>
            </w:hyperlink>
          </w:p>
          <w:p>
            <w:pPr/>
          </w:p>
        </w:tc>
      </w:tr>
      <w:tr>
        <w:tc>
          <w:tcPr>
            <w:tcW w:w="2310" w:type="auto"/>
            <w:tcMar>
              <w:top w:type="dxa" w:w="75"/>
              <w:bottom w:type="dxa" w:w="75"/>
            </w:tcMar>
          </w:tcPr>
          <w:p>
            <w:pPr/>
            <w:r>
              <w:rPr>
                <w:lang w:val="en-US"/>
                <w:b/>
                <w:sz w:val="24"/>
                <w:szCs w:val="24"/>
                <w:color w:val="505050"/>
              </w:rPr>
              <w:t>83.</w:t>
            </w:r>
          </w:p>
        </w:tc>
        <w:tc>
          <w:tcPr>
            <w:tcW w:w="2310" w:type="auto"/>
            <w:tcMar>
              <w:top w:type="dxa" w:w="75"/>
              <w:bottom w:type="dxa" w:w="75"/>
            </w:tcMar>
          </w:tcPr>
          <w:p>
            <w:pPr>
              <w:jc w:val="both"/>
            </w:pPr>
            <w:r>
              <w:rPr>
                <w:lang w:val="en-US"/>
                <w:i/>
                <w:sz w:val="22"/>
                <w:szCs w:val="22"/>
                <w:color w:val="5A5A5A"/>
              </w:rPr>
              <w:t>Pai JK, Pischon T, Ma J, Manson JE, Hankinson SE, Joshipura K, Curhan GC, Rifai N, Cannuscio CC, Stampfer MJ, Rimm EB. Inflammatory markers and the risk of coronary heart disease in men and women. N Engl J Med. 2004 Dec 16; 351(25):2599-610.</w:t>
            </w:r>
          </w:p>
        </w:tc>
        <w:tc>
          <w:tcPr>
            <w:tcW w:w="2310" w:type="auto"/>
            <w:tcMar>
              <w:top w:type="dxa" w:w="75"/>
              <w:bottom w:type="dxa" w:w="75"/>
            </w:tcMar>
          </w:tcPr>
          <w:p>
            <w:pPr/>
            <w:hyperlink r:id="Re99af7196c604b19" w:history="1">
              <w:r>
                <w:rPr>
                  <w:rStyle w:val="Hyperlink"/>
                </w:rPr>
                <w:t>PubMed</w:t>
              </w:r>
            </w:hyperlink>
          </w:p>
          <w:p>
            <w:pPr/>
          </w:p>
        </w:tc>
      </w:tr>
      <w:tr>
        <w:tc>
          <w:tcPr>
            <w:tcW w:w="2310" w:type="auto"/>
            <w:tcMar>
              <w:top w:type="dxa" w:w="75"/>
              <w:bottom w:type="dxa" w:w="75"/>
            </w:tcMar>
          </w:tcPr>
          <w:p>
            <w:pPr/>
            <w:r>
              <w:rPr>
                <w:lang w:val="en-US"/>
                <w:b/>
                <w:sz w:val="24"/>
                <w:szCs w:val="24"/>
                <w:color w:val="505050"/>
              </w:rPr>
              <w:t>84.</w:t>
            </w:r>
          </w:p>
        </w:tc>
        <w:tc>
          <w:tcPr>
            <w:tcW w:w="2310" w:type="auto"/>
            <w:tcMar>
              <w:top w:type="dxa" w:w="75"/>
              <w:bottom w:type="dxa" w:w="75"/>
            </w:tcMar>
          </w:tcPr>
          <w:p>
            <w:pPr>
              <w:jc w:val="both"/>
            </w:pPr>
            <w:r>
              <w:rPr>
                <w:lang w:val="en-US"/>
                <w:i/>
                <w:sz w:val="22"/>
                <w:szCs w:val="22"/>
                <w:color w:val="5A5A5A"/>
              </w:rPr>
              <w:t>Hung HC, Joshipura KJ, Jiang R, Hu FB, Hunter D, Smith-Warner SA, Colditz GA, Rosner B, Spiegelman D, Willett WC. Fruit and vegetable intake and risk of major chronic disease. J Natl Cancer Inst. 2004 Nov 03; 96(21):1577-84.</w:t>
            </w:r>
          </w:p>
        </w:tc>
        <w:tc>
          <w:tcPr>
            <w:tcW w:w="2310" w:type="auto"/>
            <w:tcMar>
              <w:top w:type="dxa" w:w="75"/>
              <w:bottom w:type="dxa" w:w="75"/>
            </w:tcMar>
          </w:tcPr>
          <w:p>
            <w:pPr/>
            <w:hyperlink r:id="Rdc23f70cf1034ae5" w:history="1">
              <w:r>
                <w:rPr>
                  <w:rStyle w:val="Hyperlink"/>
                </w:rPr>
                <w:t>PubMed</w:t>
              </w:r>
            </w:hyperlink>
          </w:p>
          <w:p>
            <w:pPr/>
          </w:p>
        </w:tc>
      </w:tr>
      <w:tr>
        <w:tc>
          <w:tcPr>
            <w:tcW w:w="2310" w:type="auto"/>
            <w:tcMar>
              <w:top w:type="dxa" w:w="75"/>
              <w:bottom w:type="dxa" w:w="75"/>
            </w:tcMar>
          </w:tcPr>
          <w:p>
            <w:pPr/>
            <w:r>
              <w:rPr>
                <w:lang w:val="en-US"/>
                <w:b/>
                <w:sz w:val="24"/>
                <w:szCs w:val="24"/>
                <w:color w:val="505050"/>
              </w:rPr>
              <w:t>85.</w:t>
            </w:r>
          </w:p>
        </w:tc>
        <w:tc>
          <w:tcPr>
            <w:tcW w:w="2310" w:type="auto"/>
            <w:tcMar>
              <w:top w:type="dxa" w:w="75"/>
              <w:bottom w:type="dxa" w:w="75"/>
            </w:tcMar>
          </w:tcPr>
          <w:p>
            <w:pPr>
              <w:jc w:val="both"/>
            </w:pPr>
            <w:r>
              <w:rPr>
                <w:lang w:val="en-US"/>
                <w:i/>
                <w:sz w:val="22"/>
                <w:szCs w:val="22"/>
                <w:color w:val="5A5A5A"/>
              </w:rPr>
              <w:t>Merchant AT, Pitiphat W, Parker J, Joshipura K, Kellerman M, Douglass CW. Can nonstandardized bitewing radiographs be used to assess the presence of alveolar bone loss in epidemiologic studies? Community Dent Oral Epidemiol. 2004 Aug; 32(4):271-6.</w:t>
            </w:r>
          </w:p>
        </w:tc>
        <w:tc>
          <w:tcPr>
            <w:tcW w:w="2310" w:type="auto"/>
            <w:tcMar>
              <w:top w:type="dxa" w:w="75"/>
              <w:bottom w:type="dxa" w:w="75"/>
            </w:tcMar>
          </w:tcPr>
          <w:p>
            <w:pPr/>
            <w:hyperlink r:id="R854279679823483e" w:history="1">
              <w:r>
                <w:rPr>
                  <w:rStyle w:val="Hyperlink"/>
                </w:rPr>
                <w:t>PubMed</w:t>
              </w:r>
            </w:hyperlink>
          </w:p>
          <w:p>
            <w:pPr/>
          </w:p>
        </w:tc>
      </w:tr>
      <w:tr>
        <w:tc>
          <w:tcPr>
            <w:tcW w:w="2310" w:type="auto"/>
            <w:tcMar>
              <w:top w:type="dxa" w:w="75"/>
              <w:bottom w:type="dxa" w:w="75"/>
            </w:tcMar>
          </w:tcPr>
          <w:p>
            <w:pPr/>
            <w:r>
              <w:rPr>
                <w:lang w:val="en-US"/>
                <w:b/>
                <w:sz w:val="24"/>
                <w:szCs w:val="24"/>
                <w:color w:val="505050"/>
              </w:rPr>
              <w:t>86.</w:t>
            </w:r>
          </w:p>
        </w:tc>
        <w:tc>
          <w:tcPr>
            <w:tcW w:w="2310" w:type="auto"/>
            <w:tcMar>
              <w:top w:type="dxa" w:w="75"/>
              <w:bottom w:type="dxa" w:w="75"/>
            </w:tcMar>
          </w:tcPr>
          <w:p>
            <w:pPr>
              <w:jc w:val="both"/>
            </w:pPr>
            <w:r>
              <w:rPr>
                <w:lang w:val="en-US"/>
                <w:i/>
                <w:sz w:val="22"/>
                <w:szCs w:val="22"/>
                <w:color w:val="5A5A5A"/>
              </w:rPr>
              <w:t>Dietrich T, Joshipura KJ, Dawson-Hughes B, Bischoff-Ferrari HA. Association between serum concentrations of 25-hydroxyvitamin D3 and periodontal disease in the US population. Am J Clin Nutr. 2004 Jul; 80(1):108-13.</w:t>
            </w:r>
          </w:p>
        </w:tc>
        <w:tc>
          <w:tcPr>
            <w:tcW w:w="2310" w:type="auto"/>
            <w:tcMar>
              <w:top w:type="dxa" w:w="75"/>
              <w:bottom w:type="dxa" w:w="75"/>
            </w:tcMar>
          </w:tcPr>
          <w:p>
            <w:pPr/>
            <w:hyperlink r:id="Rdbaa2897d7c14644" w:history="1">
              <w:r>
                <w:rPr>
                  <w:rStyle w:val="Hyperlink"/>
                </w:rPr>
                <w:t>PubMed</w:t>
              </w:r>
            </w:hyperlink>
          </w:p>
          <w:p>
            <w:pPr/>
          </w:p>
        </w:tc>
      </w:tr>
      <w:tr>
        <w:tc>
          <w:tcPr>
            <w:tcW w:w="2310" w:type="auto"/>
            <w:tcMar>
              <w:top w:type="dxa" w:w="75"/>
              <w:bottom w:type="dxa" w:w="75"/>
            </w:tcMar>
          </w:tcPr>
          <w:p>
            <w:pPr/>
            <w:r>
              <w:rPr>
                <w:lang w:val="en-US"/>
                <w:b/>
                <w:sz w:val="24"/>
                <w:szCs w:val="24"/>
                <w:color w:val="505050"/>
              </w:rPr>
              <w:t>87.</w:t>
            </w:r>
          </w:p>
        </w:tc>
        <w:tc>
          <w:tcPr>
            <w:tcW w:w="2310" w:type="auto"/>
            <w:tcMar>
              <w:top w:type="dxa" w:w="75"/>
              <w:bottom w:type="dxa" w:w="75"/>
            </w:tcMar>
          </w:tcPr>
          <w:p>
            <w:pPr>
              <w:jc w:val="both"/>
            </w:pPr>
            <w:r>
              <w:rPr>
                <w:lang w:val="en-US"/>
                <w:i/>
                <w:sz w:val="22"/>
                <w:szCs w:val="22"/>
                <w:color w:val="5A5A5A"/>
              </w:rPr>
              <w:t>Mozaffarian D, Pischon T, Hankinson SE, Rifai N, Joshipura K, Willett WC, Rimm EB. Dietary intake of trans fatty acids and systemic inflammation in women. Am J Clin Nutr. 2004 Apr; 79(4):606-12.</w:t>
            </w:r>
          </w:p>
        </w:tc>
        <w:tc>
          <w:tcPr>
            <w:tcW w:w="2310" w:type="auto"/>
            <w:tcMar>
              <w:top w:type="dxa" w:w="75"/>
              <w:bottom w:type="dxa" w:w="75"/>
            </w:tcMar>
          </w:tcPr>
          <w:p>
            <w:pPr/>
            <w:hyperlink r:id="R83e44e57d9b44e22" w:history="1">
              <w:r>
                <w:rPr>
                  <w:rStyle w:val="Hyperlink"/>
                </w:rPr>
                <w:t>PubMed</w:t>
              </w:r>
            </w:hyperlink>
          </w:p>
          <w:p>
            <w:pPr/>
          </w:p>
        </w:tc>
      </w:tr>
      <w:tr>
        <w:tc>
          <w:tcPr>
            <w:tcW w:w="2310" w:type="auto"/>
            <w:tcMar>
              <w:top w:type="dxa" w:w="75"/>
              <w:bottom w:type="dxa" w:w="75"/>
            </w:tcMar>
          </w:tcPr>
          <w:p>
            <w:pPr/>
            <w:r>
              <w:rPr>
                <w:lang w:val="en-US"/>
                <w:b/>
                <w:sz w:val="24"/>
                <w:szCs w:val="24"/>
                <w:color w:val="505050"/>
              </w:rPr>
              <w:t>88.</w:t>
            </w:r>
          </w:p>
        </w:tc>
        <w:tc>
          <w:tcPr>
            <w:tcW w:w="2310" w:type="auto"/>
            <w:tcMar>
              <w:top w:type="dxa" w:w="75"/>
              <w:bottom w:type="dxa" w:w="75"/>
            </w:tcMar>
          </w:tcPr>
          <w:p>
            <w:pPr>
              <w:jc w:val="both"/>
            </w:pPr>
            <w:r>
              <w:rPr>
                <w:lang w:val="en-US"/>
                <w:i/>
                <w:sz w:val="22"/>
                <w:szCs w:val="22"/>
                <w:color w:val="5A5A5A"/>
              </w:rPr>
              <w:t>Joshipura KJ, Wand HC, Merchant AT, Rimm EB. Periodontal disease and biomarkers related to cardiovascular disease. J Dent Res. 2004 Feb; 83(2):151-5.</w:t>
            </w:r>
          </w:p>
        </w:tc>
        <w:tc>
          <w:tcPr>
            <w:tcW w:w="2310" w:type="auto"/>
            <w:tcMar>
              <w:top w:type="dxa" w:w="75"/>
              <w:bottom w:type="dxa" w:w="75"/>
            </w:tcMar>
          </w:tcPr>
          <w:p>
            <w:pPr/>
            <w:hyperlink r:id="Rf58a058af06b4ca7" w:history="1">
              <w:r>
                <w:rPr>
                  <w:rStyle w:val="Hyperlink"/>
                </w:rPr>
                <w:t>PubMed</w:t>
              </w:r>
            </w:hyperlink>
          </w:p>
          <w:p>
            <w:pPr/>
          </w:p>
        </w:tc>
      </w:tr>
      <w:tr>
        <w:tc>
          <w:tcPr>
            <w:tcW w:w="2310" w:type="auto"/>
            <w:tcMar>
              <w:top w:type="dxa" w:w="75"/>
              <w:bottom w:type="dxa" w:w="75"/>
            </w:tcMar>
          </w:tcPr>
          <w:p>
            <w:pPr/>
            <w:r>
              <w:rPr>
                <w:lang w:val="en-US"/>
                <w:b/>
                <w:sz w:val="24"/>
                <w:szCs w:val="24"/>
                <w:color w:val="505050"/>
              </w:rPr>
              <w:t>89.</w:t>
            </w:r>
          </w:p>
        </w:tc>
        <w:tc>
          <w:tcPr>
            <w:tcW w:w="2310" w:type="auto"/>
            <w:tcMar>
              <w:top w:type="dxa" w:w="75"/>
              <w:bottom w:type="dxa" w:w="75"/>
            </w:tcMar>
          </w:tcPr>
          <w:p>
            <w:pPr>
              <w:jc w:val="both"/>
            </w:pPr>
            <w:r>
              <w:rPr>
                <w:lang w:val="en-US"/>
                <w:i/>
                <w:sz w:val="22"/>
                <w:szCs w:val="22"/>
                <w:color w:val="5A5A5A"/>
              </w:rPr>
              <w:t>Bassin EB, Mittleman MA, Wypij D, Joshipura K, Douglass CW. Problems in exposure assessment of fluoride in drinking water. J Public Health Dent. 2004; 64(1):45-9.</w:t>
            </w:r>
          </w:p>
        </w:tc>
        <w:tc>
          <w:tcPr>
            <w:tcW w:w="2310" w:type="auto"/>
            <w:tcMar>
              <w:top w:type="dxa" w:w="75"/>
              <w:bottom w:type="dxa" w:w="75"/>
            </w:tcMar>
          </w:tcPr>
          <w:p>
            <w:pPr/>
            <w:hyperlink r:id="R95120bc2f1004d1f" w:history="1">
              <w:r>
                <w:rPr>
                  <w:rStyle w:val="Hyperlink"/>
                </w:rPr>
                <w:t>PubMed</w:t>
              </w:r>
            </w:hyperlink>
          </w:p>
          <w:p>
            <w:pPr/>
          </w:p>
        </w:tc>
      </w:tr>
      <w:tr>
        <w:tc>
          <w:tcPr>
            <w:tcW w:w="2310" w:type="auto"/>
            <w:tcMar>
              <w:top w:type="dxa" w:w="75"/>
              <w:bottom w:type="dxa" w:w="75"/>
            </w:tcMar>
          </w:tcPr>
          <w:p>
            <w:pPr/>
            <w:r>
              <w:rPr>
                <w:lang w:val="en-US"/>
                <w:b/>
                <w:sz w:val="24"/>
                <w:szCs w:val="24"/>
                <w:color w:val="505050"/>
              </w:rPr>
              <w:t>90.</w:t>
            </w:r>
          </w:p>
        </w:tc>
        <w:tc>
          <w:tcPr>
            <w:tcW w:w="2310" w:type="auto"/>
            <w:tcMar>
              <w:top w:type="dxa" w:w="75"/>
              <w:bottom w:type="dxa" w:w="75"/>
            </w:tcMar>
          </w:tcPr>
          <w:p>
            <w:pPr>
              <w:jc w:val="both"/>
            </w:pPr>
            <w:r>
              <w:rPr>
                <w:lang w:val="en-US"/>
                <w:i/>
                <w:sz w:val="22"/>
                <w:szCs w:val="22"/>
                <w:color w:val="5A5A5A"/>
              </w:rPr>
              <w:t>Hung HC, Joshipura KJ, Colditz G, Manson JE, Rimm EB, Speizer FE, Willett WC. The association between tooth loss and coronary heart disease in men and women. J Public Health Dent. 2004; 64(4):209-15.</w:t>
            </w:r>
          </w:p>
        </w:tc>
        <w:tc>
          <w:tcPr>
            <w:tcW w:w="2310" w:type="auto"/>
            <w:tcMar>
              <w:top w:type="dxa" w:w="75"/>
              <w:bottom w:type="dxa" w:w="75"/>
            </w:tcMar>
          </w:tcPr>
          <w:p>
            <w:pPr/>
            <w:hyperlink r:id="Rd248ca4e92ce4181" w:history="1">
              <w:r>
                <w:rPr>
                  <w:rStyle w:val="Hyperlink"/>
                </w:rPr>
                <w:t>PubMed</w:t>
              </w:r>
            </w:hyperlink>
          </w:p>
          <w:p>
            <w:pPr/>
          </w:p>
        </w:tc>
      </w:tr>
      <w:tr>
        <w:tc>
          <w:tcPr>
            <w:tcW w:w="2310" w:type="auto"/>
            <w:tcMar>
              <w:top w:type="dxa" w:w="75"/>
              <w:bottom w:type="dxa" w:w="75"/>
            </w:tcMar>
          </w:tcPr>
          <w:p>
            <w:pPr/>
            <w:r>
              <w:rPr>
                <w:lang w:val="en-US"/>
                <w:b/>
                <w:sz w:val="24"/>
                <w:szCs w:val="24"/>
                <w:color w:val="505050"/>
              </w:rPr>
              <w:t>91.</w:t>
            </w:r>
          </w:p>
        </w:tc>
        <w:tc>
          <w:tcPr>
            <w:tcW w:w="2310" w:type="auto"/>
            <w:tcMar>
              <w:top w:type="dxa" w:w="75"/>
              <w:bottom w:type="dxa" w:w="75"/>
            </w:tcMar>
          </w:tcPr>
          <w:p>
            <w:pPr>
              <w:jc w:val="both"/>
            </w:pPr>
            <w:r>
              <w:rPr>
                <w:lang w:val="en-US"/>
                <w:i/>
                <w:sz w:val="22"/>
                <w:szCs w:val="22"/>
                <w:color w:val="5A5A5A"/>
              </w:rPr>
              <w:t>Pitiphat W, Crohin C, Williams P, Merchant AT, Douglass CW, Colditz GA, Joshipura KJ. Use of preexisting radiographs for assessing periodontal disease in epidemiologic studies. J Public Health Dent. 2004; 64(4):223-30.</w:t>
            </w:r>
          </w:p>
        </w:tc>
        <w:tc>
          <w:tcPr>
            <w:tcW w:w="2310" w:type="auto"/>
            <w:tcMar>
              <w:top w:type="dxa" w:w="75"/>
              <w:bottom w:type="dxa" w:w="75"/>
            </w:tcMar>
          </w:tcPr>
          <w:p>
            <w:pPr/>
            <w:hyperlink r:id="Re98e89237d5c4817" w:history="1">
              <w:r>
                <w:rPr>
                  <w:rStyle w:val="Hyperlink"/>
                </w:rPr>
                <w:t>PubMed</w:t>
              </w:r>
            </w:hyperlink>
          </w:p>
          <w:p>
            <w:pPr/>
          </w:p>
        </w:tc>
      </w:tr>
      <w:tr>
        <w:tc>
          <w:tcPr>
            <w:tcW w:w="2310" w:type="auto"/>
            <w:tcMar>
              <w:top w:type="dxa" w:w="75"/>
              <w:bottom w:type="dxa" w:w="75"/>
            </w:tcMar>
          </w:tcPr>
          <w:p>
            <w:pPr/>
            <w:r>
              <w:rPr>
                <w:lang w:val="en-US"/>
                <w:b/>
                <w:sz w:val="24"/>
                <w:szCs w:val="24"/>
                <w:color w:val="505050"/>
              </w:rPr>
              <w:t>92.</w:t>
            </w:r>
          </w:p>
        </w:tc>
        <w:tc>
          <w:tcPr>
            <w:tcW w:w="2310" w:type="auto"/>
            <w:tcMar>
              <w:top w:type="dxa" w:w="75"/>
              <w:bottom w:type="dxa" w:w="75"/>
            </w:tcMar>
          </w:tcPr>
          <w:p>
            <w:pPr>
              <w:jc w:val="both"/>
            </w:pPr>
            <w:r>
              <w:rPr>
                <w:lang w:val="en-US"/>
                <w:i/>
                <w:sz w:val="22"/>
                <w:szCs w:val="22"/>
                <w:color w:val="5A5A5A"/>
              </w:rPr>
              <w:t>Merchant AT, Pitiphat W, Ahmed B, Kawachi I, Joshipura K. A prospective study of social support, anger expression and risk of periodontitis in men. J Am Dent Assoc. 2003 Dec; 134(12):1591-6.</w:t>
            </w:r>
          </w:p>
        </w:tc>
        <w:tc>
          <w:tcPr>
            <w:tcW w:w="2310" w:type="auto"/>
            <w:tcMar>
              <w:top w:type="dxa" w:w="75"/>
              <w:bottom w:type="dxa" w:w="75"/>
            </w:tcMar>
          </w:tcPr>
          <w:p>
            <w:pPr/>
            <w:hyperlink r:id="Rbdff94d672fa4bbf" w:history="1">
              <w:r>
                <w:rPr>
                  <w:rStyle w:val="Hyperlink"/>
                </w:rPr>
                <w:t>PubMed</w:t>
              </w:r>
            </w:hyperlink>
          </w:p>
          <w:p>
            <w:pPr/>
          </w:p>
        </w:tc>
      </w:tr>
      <w:tr>
        <w:tc>
          <w:tcPr>
            <w:tcW w:w="2310" w:type="auto"/>
            <w:tcMar>
              <w:top w:type="dxa" w:w="75"/>
              <w:bottom w:type="dxa" w:w="75"/>
            </w:tcMar>
          </w:tcPr>
          <w:p>
            <w:pPr/>
            <w:r>
              <w:rPr>
                <w:lang w:val="en-US"/>
                <w:b/>
                <w:sz w:val="24"/>
                <w:szCs w:val="24"/>
                <w:color w:val="505050"/>
              </w:rPr>
              <w:t>93.</w:t>
            </w:r>
          </w:p>
        </w:tc>
        <w:tc>
          <w:tcPr>
            <w:tcW w:w="2310" w:type="auto"/>
            <w:tcMar>
              <w:top w:type="dxa" w:w="75"/>
              <w:bottom w:type="dxa" w:w="75"/>
            </w:tcMar>
          </w:tcPr>
          <w:p>
            <w:pPr>
              <w:jc w:val="both"/>
            </w:pPr>
            <w:r>
              <w:rPr>
                <w:lang w:val="en-US"/>
                <w:i/>
                <w:sz w:val="22"/>
                <w:szCs w:val="22"/>
                <w:color w:val="5A5A5A"/>
              </w:rPr>
              <w:t>Hung HC, Merchant A, Willett W, Ascherio A, Rosner BA, Rimm E, Joshipura KJ. The association between fruit and vegetable consumption and peripheral arterial disease. Epidemiology. 2003 Nov; 14(6):659-65.</w:t>
            </w:r>
          </w:p>
        </w:tc>
        <w:tc>
          <w:tcPr>
            <w:tcW w:w="2310" w:type="auto"/>
            <w:tcMar>
              <w:top w:type="dxa" w:w="75"/>
              <w:bottom w:type="dxa" w:w="75"/>
            </w:tcMar>
          </w:tcPr>
          <w:p>
            <w:pPr/>
            <w:hyperlink r:id="Rdcf7f1d521594ada" w:history="1">
              <w:r>
                <w:rPr>
                  <w:rStyle w:val="Hyperlink"/>
                </w:rPr>
                <w:t>PubMed</w:t>
              </w:r>
            </w:hyperlink>
          </w:p>
          <w:p>
            <w:pPr/>
          </w:p>
        </w:tc>
      </w:tr>
      <w:tr>
        <w:tc>
          <w:tcPr>
            <w:tcW w:w="2310" w:type="auto"/>
            <w:tcMar>
              <w:top w:type="dxa" w:w="75"/>
              <w:bottom w:type="dxa" w:w="75"/>
            </w:tcMar>
          </w:tcPr>
          <w:p>
            <w:pPr/>
            <w:r>
              <w:rPr>
                <w:lang w:val="en-US"/>
                <w:b/>
                <w:sz w:val="24"/>
                <w:szCs w:val="24"/>
                <w:color w:val="505050"/>
              </w:rPr>
              <w:t>94.</w:t>
            </w:r>
          </w:p>
        </w:tc>
        <w:tc>
          <w:tcPr>
            <w:tcW w:w="2310" w:type="auto"/>
            <w:tcMar>
              <w:top w:type="dxa" w:w="75"/>
              <w:bottom w:type="dxa" w:w="75"/>
            </w:tcMar>
          </w:tcPr>
          <w:p>
            <w:pPr>
              <w:jc w:val="both"/>
            </w:pPr>
            <w:r>
              <w:rPr>
                <w:lang w:val="en-US"/>
                <w:i/>
                <w:sz w:val="22"/>
                <w:szCs w:val="22"/>
                <w:color w:val="5A5A5A"/>
              </w:rPr>
              <w:t>Hung HC, Willett W, Ascherio A, Rosner BA, Rimm E, Joshipura KJ. Tooth loss and dietary intake. J Am Dent Assoc. 2003 Sep; 134(9):1185-92.</w:t>
            </w:r>
          </w:p>
        </w:tc>
        <w:tc>
          <w:tcPr>
            <w:tcW w:w="2310" w:type="auto"/>
            <w:tcMar>
              <w:top w:type="dxa" w:w="75"/>
              <w:bottom w:type="dxa" w:w="75"/>
            </w:tcMar>
          </w:tcPr>
          <w:p>
            <w:pPr/>
            <w:hyperlink r:id="R7db38b04c931421d" w:history="1">
              <w:r>
                <w:rPr>
                  <w:rStyle w:val="Hyperlink"/>
                </w:rPr>
                <w:t>PubMed</w:t>
              </w:r>
            </w:hyperlink>
          </w:p>
          <w:p>
            <w:pPr/>
          </w:p>
        </w:tc>
      </w:tr>
      <w:tr>
        <w:tc>
          <w:tcPr>
            <w:tcW w:w="2310" w:type="auto"/>
            <w:tcMar>
              <w:top w:type="dxa" w:w="75"/>
              <w:bottom w:type="dxa" w:w="75"/>
            </w:tcMar>
          </w:tcPr>
          <w:p>
            <w:pPr/>
            <w:r>
              <w:rPr>
                <w:lang w:val="en-US"/>
                <w:b/>
                <w:sz w:val="24"/>
                <w:szCs w:val="24"/>
                <w:color w:val="505050"/>
              </w:rPr>
              <w:t>95.</w:t>
            </w:r>
          </w:p>
        </w:tc>
        <w:tc>
          <w:tcPr>
            <w:tcW w:w="2310" w:type="auto"/>
            <w:tcMar>
              <w:top w:type="dxa" w:w="75"/>
              <w:bottom w:type="dxa" w:w="75"/>
            </w:tcMar>
          </w:tcPr>
          <w:p>
            <w:pPr>
              <w:jc w:val="both"/>
            </w:pPr>
            <w:r>
              <w:rPr>
                <w:lang w:val="en-US"/>
                <w:i/>
                <w:sz w:val="22"/>
                <w:szCs w:val="22"/>
                <w:color w:val="5A5A5A"/>
              </w:rPr>
              <w:t>Pitiphat W, Merchant AT, Rimm EB, Joshipura KJ. Alcohol consumption increases periodontitis risk. J Dent Res. 2003 Jul; 82(7):509-13.</w:t>
            </w:r>
          </w:p>
        </w:tc>
        <w:tc>
          <w:tcPr>
            <w:tcW w:w="2310" w:type="auto"/>
            <w:tcMar>
              <w:top w:type="dxa" w:w="75"/>
              <w:bottom w:type="dxa" w:w="75"/>
            </w:tcMar>
          </w:tcPr>
          <w:p>
            <w:pPr/>
            <w:hyperlink r:id="Reae11e975ef54e83" w:history="1">
              <w:r>
                <w:rPr>
                  <w:rStyle w:val="Hyperlink"/>
                </w:rPr>
                <w:t>PubMed</w:t>
              </w:r>
            </w:hyperlink>
          </w:p>
          <w:p>
            <w:pPr/>
          </w:p>
        </w:tc>
      </w:tr>
      <w:tr>
        <w:tc>
          <w:tcPr>
            <w:tcW w:w="2310" w:type="auto"/>
            <w:tcMar>
              <w:top w:type="dxa" w:w="75"/>
              <w:bottom w:type="dxa" w:w="75"/>
            </w:tcMar>
          </w:tcPr>
          <w:p>
            <w:pPr/>
            <w:r>
              <w:rPr>
                <w:lang w:val="en-US"/>
                <w:b/>
                <w:sz w:val="24"/>
                <w:szCs w:val="24"/>
                <w:color w:val="505050"/>
              </w:rPr>
              <w:t>96.</w:t>
            </w:r>
          </w:p>
        </w:tc>
        <w:tc>
          <w:tcPr>
            <w:tcW w:w="2310" w:type="auto"/>
            <w:tcMar>
              <w:top w:type="dxa" w:w="75"/>
              <w:bottom w:type="dxa" w:w="75"/>
            </w:tcMar>
          </w:tcPr>
          <w:p>
            <w:pPr>
              <w:jc w:val="both"/>
            </w:pPr>
            <w:r>
              <w:rPr>
                <w:lang w:val="en-US"/>
                <w:i/>
                <w:sz w:val="22"/>
                <w:szCs w:val="22"/>
                <w:color w:val="5A5A5A"/>
              </w:rPr>
              <w:t>Hung HC, Willett W, Merchant A, Rosner BA, Ascherio A, Joshipura KJ. Oral health and peripheral arterial disease. Circulation. 2003 Mar 04; 107(8):1152-7.</w:t>
            </w:r>
          </w:p>
        </w:tc>
        <w:tc>
          <w:tcPr>
            <w:tcW w:w="2310" w:type="auto"/>
            <w:tcMar>
              <w:top w:type="dxa" w:w="75"/>
              <w:bottom w:type="dxa" w:w="75"/>
            </w:tcMar>
          </w:tcPr>
          <w:p>
            <w:pPr/>
            <w:hyperlink r:id="R69535ec2ce3249f4" w:history="1">
              <w:r>
                <w:rPr>
                  <w:rStyle w:val="Hyperlink"/>
                </w:rPr>
                <w:t>PubMed</w:t>
              </w:r>
            </w:hyperlink>
          </w:p>
          <w:p>
            <w:pPr/>
          </w:p>
        </w:tc>
      </w:tr>
      <w:tr>
        <w:tc>
          <w:tcPr>
            <w:tcW w:w="2310" w:type="auto"/>
            <w:tcMar>
              <w:top w:type="dxa" w:w="75"/>
              <w:bottom w:type="dxa" w:w="75"/>
            </w:tcMar>
          </w:tcPr>
          <w:p>
            <w:pPr/>
            <w:r>
              <w:rPr>
                <w:lang w:val="en-US"/>
                <w:b/>
                <w:sz w:val="24"/>
                <w:szCs w:val="24"/>
                <w:color w:val="505050"/>
              </w:rPr>
              <w:t>97.</w:t>
            </w:r>
          </w:p>
        </w:tc>
        <w:tc>
          <w:tcPr>
            <w:tcW w:w="2310" w:type="auto"/>
            <w:tcMar>
              <w:top w:type="dxa" w:w="75"/>
              <w:bottom w:type="dxa" w:w="75"/>
            </w:tcMar>
          </w:tcPr>
          <w:p>
            <w:pPr>
              <w:jc w:val="both"/>
            </w:pPr>
            <w:r>
              <w:rPr>
                <w:lang w:val="en-US"/>
                <w:i/>
                <w:sz w:val="22"/>
                <w:szCs w:val="22"/>
                <w:color w:val="5A5A5A"/>
              </w:rPr>
              <w:t>Merchant AT, Pitiphat W, Rimm EB, Joshipura K. Increased physical activity decreases periodontitis risk in men. Eur J Epidemiol. 2003; 18(9):891-8.</w:t>
            </w:r>
          </w:p>
        </w:tc>
        <w:tc>
          <w:tcPr>
            <w:tcW w:w="2310" w:type="auto"/>
            <w:tcMar>
              <w:top w:type="dxa" w:w="75"/>
              <w:bottom w:type="dxa" w:w="75"/>
            </w:tcMar>
          </w:tcPr>
          <w:p>
            <w:pPr/>
            <w:hyperlink r:id="R0105766ce03b4d30" w:history="1">
              <w:r>
                <w:rPr>
                  <w:rStyle w:val="Hyperlink"/>
                </w:rPr>
                <w:t>PubMed</w:t>
              </w:r>
            </w:hyperlink>
          </w:p>
          <w:p>
            <w:pPr/>
          </w:p>
        </w:tc>
      </w:tr>
      <w:tr>
        <w:tc>
          <w:tcPr>
            <w:tcW w:w="2310" w:type="auto"/>
            <w:tcMar>
              <w:top w:type="dxa" w:w="75"/>
              <w:bottom w:type="dxa" w:w="75"/>
            </w:tcMar>
          </w:tcPr>
          <w:p>
            <w:pPr/>
            <w:r>
              <w:rPr>
                <w:lang w:val="en-US"/>
                <w:b/>
                <w:sz w:val="24"/>
                <w:szCs w:val="24"/>
                <w:color w:val="505050"/>
              </w:rPr>
              <w:t>98.</w:t>
            </w:r>
          </w:p>
        </w:tc>
        <w:tc>
          <w:tcPr>
            <w:tcW w:w="2310" w:type="auto"/>
            <w:tcMar>
              <w:top w:type="dxa" w:w="75"/>
              <w:bottom w:type="dxa" w:w="75"/>
            </w:tcMar>
          </w:tcPr>
          <w:p>
            <w:pPr>
              <w:jc w:val="both"/>
            </w:pPr>
            <w:r>
              <w:rPr>
                <w:lang w:val="en-US"/>
                <w:i/>
                <w:sz w:val="22"/>
                <w:szCs w:val="22"/>
                <w:color w:val="5A5A5A"/>
              </w:rPr>
              <w:t>Joshipura KJ, Hung HC, Rimm EB, Willett WC, Ascherio A. Periodontal disease, tooth loss, and incidence of ischemic stroke. Stroke. 2003 Jan; 34(1):47-52.</w:t>
            </w:r>
          </w:p>
        </w:tc>
        <w:tc>
          <w:tcPr>
            <w:tcW w:w="2310" w:type="auto"/>
            <w:tcMar>
              <w:top w:type="dxa" w:w="75"/>
              <w:bottom w:type="dxa" w:w="75"/>
            </w:tcMar>
          </w:tcPr>
          <w:p>
            <w:pPr/>
            <w:hyperlink r:id="R064dda4bc815490c" w:history="1">
              <w:r>
                <w:rPr>
                  <w:rStyle w:val="Hyperlink"/>
                </w:rPr>
                <w:t>PubMed</w:t>
              </w:r>
            </w:hyperlink>
          </w:p>
          <w:p>
            <w:pPr/>
          </w:p>
        </w:tc>
      </w:tr>
      <w:tr>
        <w:tc>
          <w:tcPr>
            <w:tcW w:w="2310" w:type="auto"/>
            <w:tcMar>
              <w:top w:type="dxa" w:w="75"/>
              <w:bottom w:type="dxa" w:w="75"/>
            </w:tcMar>
          </w:tcPr>
          <w:p>
            <w:pPr/>
            <w:r>
              <w:rPr>
                <w:lang w:val="en-US"/>
                <w:b/>
                <w:sz w:val="24"/>
                <w:szCs w:val="24"/>
                <w:color w:val="505050"/>
              </w:rPr>
              <w:t>99.</w:t>
            </w:r>
          </w:p>
        </w:tc>
        <w:tc>
          <w:tcPr>
            <w:tcW w:w="2310" w:type="auto"/>
            <w:tcMar>
              <w:top w:type="dxa" w:w="75"/>
              <w:bottom w:type="dxa" w:w="75"/>
            </w:tcMar>
          </w:tcPr>
          <w:p>
            <w:pPr>
              <w:jc w:val="both"/>
            </w:pPr>
            <w:r>
              <w:rPr>
                <w:lang w:val="en-US"/>
                <w:i/>
                <w:sz w:val="22"/>
                <w:szCs w:val="22"/>
                <w:color w:val="5A5A5A"/>
              </w:rPr>
              <w:t>Joshi A, Douglass CW, Kim HD, Joshipura KJ, Park MC, Rimm EB, Carino MJ, Garcia RI, Morris JS, Willett WC. The relationship between amalgam restorations and mercury levels in male dentists and nondental health professionals. J Public Health Dent. 2003; 63(1):52-60.</w:t>
            </w:r>
          </w:p>
        </w:tc>
        <w:tc>
          <w:tcPr>
            <w:tcW w:w="2310" w:type="auto"/>
            <w:tcMar>
              <w:top w:type="dxa" w:w="75"/>
              <w:bottom w:type="dxa" w:w="75"/>
            </w:tcMar>
          </w:tcPr>
          <w:p>
            <w:pPr/>
            <w:hyperlink r:id="R0a71ae093ba245c2" w:history="1">
              <w:r>
                <w:rPr>
                  <w:rStyle w:val="Hyperlink"/>
                </w:rPr>
                <w:t>PubMed</w:t>
              </w:r>
            </w:hyperlink>
          </w:p>
          <w:p>
            <w:pPr/>
          </w:p>
        </w:tc>
      </w:tr>
      <w:tr>
        <w:tc>
          <w:tcPr>
            <w:tcW w:w="2310" w:type="auto"/>
            <w:tcMar>
              <w:top w:type="dxa" w:w="75"/>
              <w:bottom w:type="dxa" w:w="75"/>
            </w:tcMar>
          </w:tcPr>
          <w:p>
            <w:pPr/>
            <w:r>
              <w:rPr>
                <w:lang w:val="en-US"/>
                <w:b/>
                <w:sz w:val="24"/>
                <w:szCs w:val="24"/>
                <w:color w:val="505050"/>
              </w:rPr>
              <w:t>100.</w:t>
            </w:r>
          </w:p>
        </w:tc>
        <w:tc>
          <w:tcPr>
            <w:tcW w:w="2310" w:type="auto"/>
            <w:tcMar>
              <w:top w:type="dxa" w:w="75"/>
              <w:bottom w:type="dxa" w:w="75"/>
            </w:tcMar>
          </w:tcPr>
          <w:p>
            <w:pPr>
              <w:jc w:val="both"/>
            </w:pPr>
            <w:r>
              <w:rPr>
                <w:lang w:val="en-US"/>
                <w:i/>
                <w:sz w:val="22"/>
                <w:szCs w:val="22"/>
                <w:color w:val="5A5A5A"/>
              </w:rPr>
              <w:t>Joshipura K. The relationship between oral conditions and ischemic stroke and peripheral vascular disease. J Am Dent Assoc. 2002 Jun; 133 Suppl:23S-30S.</w:t>
            </w:r>
          </w:p>
        </w:tc>
        <w:tc>
          <w:tcPr>
            <w:tcW w:w="2310" w:type="auto"/>
            <w:tcMar>
              <w:top w:type="dxa" w:w="75"/>
              <w:bottom w:type="dxa" w:w="75"/>
            </w:tcMar>
          </w:tcPr>
          <w:p>
            <w:pPr/>
            <w:hyperlink r:id="Re47c27b8a4b544bd" w:history="1">
              <w:r>
                <w:rPr>
                  <w:rStyle w:val="Hyperlink"/>
                </w:rPr>
                <w:t>PubMed</w:t>
              </w:r>
            </w:hyperlink>
          </w:p>
          <w:p>
            <w:pPr/>
          </w:p>
        </w:tc>
      </w:tr>
      <w:tr>
        <w:tc>
          <w:tcPr>
            <w:tcW w:w="2310" w:type="auto"/>
            <w:tcMar>
              <w:top w:type="dxa" w:w="75"/>
              <w:bottom w:type="dxa" w:w="75"/>
            </w:tcMar>
          </w:tcPr>
          <w:p>
            <w:pPr/>
            <w:r>
              <w:rPr>
                <w:lang w:val="en-US"/>
                <w:b/>
                <w:sz w:val="24"/>
                <w:szCs w:val="24"/>
                <w:color w:val="505050"/>
              </w:rPr>
              <w:t>101.</w:t>
            </w:r>
          </w:p>
        </w:tc>
        <w:tc>
          <w:tcPr>
            <w:tcW w:w="2310" w:type="auto"/>
            <w:tcMar>
              <w:top w:type="dxa" w:w="75"/>
              <w:bottom w:type="dxa" w:w="75"/>
            </w:tcMar>
          </w:tcPr>
          <w:p>
            <w:pPr>
              <w:jc w:val="both"/>
            </w:pPr>
            <w:r>
              <w:rPr>
                <w:lang w:val="en-US"/>
                <w:i/>
                <w:sz w:val="22"/>
                <w:szCs w:val="22"/>
                <w:color w:val="5A5A5A"/>
              </w:rPr>
              <w:t>Merchant A, Pitiphat W, Douglass CW, Crohin C, Joshipura K. Oral hygiene practices and periodontitis in health care professionals. J Periodontol. 2002 May; 73(5):531-5.</w:t>
            </w:r>
          </w:p>
        </w:tc>
        <w:tc>
          <w:tcPr>
            <w:tcW w:w="2310" w:type="auto"/>
            <w:tcMar>
              <w:top w:type="dxa" w:w="75"/>
              <w:bottom w:type="dxa" w:w="75"/>
            </w:tcMar>
          </w:tcPr>
          <w:p>
            <w:pPr/>
            <w:hyperlink r:id="R766eb644681346a3" w:history="1">
              <w:r>
                <w:rPr>
                  <w:rStyle w:val="Hyperlink"/>
                </w:rPr>
                <w:t>PubMed</w:t>
              </w:r>
            </w:hyperlink>
          </w:p>
          <w:p>
            <w:pPr/>
          </w:p>
        </w:tc>
      </w:tr>
      <w:tr>
        <w:tc>
          <w:tcPr>
            <w:tcW w:w="2310" w:type="auto"/>
            <w:tcMar>
              <w:top w:type="dxa" w:w="75"/>
              <w:bottom w:type="dxa" w:w="75"/>
            </w:tcMar>
          </w:tcPr>
          <w:p>
            <w:pPr/>
            <w:r>
              <w:rPr>
                <w:lang w:val="en-US"/>
                <w:b/>
                <w:sz w:val="24"/>
                <w:szCs w:val="24"/>
                <w:color w:val="505050"/>
              </w:rPr>
              <w:t>102.</w:t>
            </w:r>
          </w:p>
        </w:tc>
        <w:tc>
          <w:tcPr>
            <w:tcW w:w="2310" w:type="auto"/>
            <w:tcMar>
              <w:top w:type="dxa" w:w="75"/>
              <w:bottom w:type="dxa" w:w="75"/>
            </w:tcMar>
          </w:tcPr>
          <w:p>
            <w:pPr>
              <w:jc w:val="both"/>
            </w:pPr>
            <w:r>
              <w:rPr>
                <w:lang w:val="en-US"/>
                <w:i/>
                <w:sz w:val="22"/>
                <w:szCs w:val="22"/>
                <w:color w:val="5A5A5A"/>
              </w:rPr>
              <w:t>Zavras AI, Wu T, Laskaris G, Wang YF, Cartsos V, Segas J, Lefantzis D, Joshipura K, Douglass CW, Diehl SR. Interaction between a single nucleotide polymorphism in the alcohol dehydrogenase 3 gene, alcohol consumption and oral cancer risk. Int J Cancer. 2002 Feb 01; 97(4):526-30.</w:t>
            </w:r>
          </w:p>
        </w:tc>
        <w:tc>
          <w:tcPr>
            <w:tcW w:w="2310" w:type="auto"/>
            <w:tcMar>
              <w:top w:type="dxa" w:w="75"/>
              <w:bottom w:type="dxa" w:w="75"/>
            </w:tcMar>
          </w:tcPr>
          <w:p>
            <w:pPr/>
            <w:hyperlink r:id="Rbf50535846e843f8" w:history="1">
              <w:r>
                <w:rPr>
                  <w:rStyle w:val="Hyperlink"/>
                </w:rPr>
                <w:t>PubMed</w:t>
              </w:r>
            </w:hyperlink>
          </w:p>
          <w:p>
            <w:pPr/>
          </w:p>
        </w:tc>
      </w:tr>
      <w:tr>
        <w:tc>
          <w:tcPr>
            <w:tcW w:w="2310" w:type="auto"/>
            <w:tcMar>
              <w:top w:type="dxa" w:w="75"/>
              <w:bottom w:type="dxa" w:w="75"/>
            </w:tcMar>
          </w:tcPr>
          <w:p>
            <w:pPr/>
            <w:r>
              <w:rPr>
                <w:lang w:val="en-US"/>
                <w:b/>
                <w:sz w:val="24"/>
                <w:szCs w:val="24"/>
                <w:color w:val="505050"/>
              </w:rPr>
              <w:t>103.</w:t>
            </w:r>
          </w:p>
        </w:tc>
        <w:tc>
          <w:tcPr>
            <w:tcW w:w="2310" w:type="auto"/>
            <w:tcMar>
              <w:top w:type="dxa" w:w="75"/>
              <w:bottom w:type="dxa" w:w="75"/>
            </w:tcMar>
          </w:tcPr>
          <w:p>
            <w:pPr>
              <w:jc w:val="both"/>
            </w:pPr>
            <w:r>
              <w:rPr>
                <w:lang w:val="en-US"/>
                <w:i/>
                <w:sz w:val="22"/>
                <w:szCs w:val="22"/>
                <w:color w:val="5A5A5A"/>
              </w:rPr>
              <w:t>Joshipura KJ, Pitiphat W, Douglass CW. Validation of self-reported periodontal measures among health professionals. J Public Health Dent. 2002; 62(2):115-21.</w:t>
            </w:r>
          </w:p>
        </w:tc>
        <w:tc>
          <w:tcPr>
            <w:tcW w:w="2310" w:type="auto"/>
            <w:tcMar>
              <w:top w:type="dxa" w:w="75"/>
              <w:bottom w:type="dxa" w:w="75"/>
            </w:tcMar>
          </w:tcPr>
          <w:p>
            <w:pPr/>
            <w:hyperlink r:id="Rb29d931766004da9" w:history="1">
              <w:r>
                <w:rPr>
                  <w:rStyle w:val="Hyperlink"/>
                </w:rPr>
                <w:t>PubMed</w:t>
              </w:r>
            </w:hyperlink>
          </w:p>
          <w:p>
            <w:pPr/>
          </w:p>
        </w:tc>
      </w:tr>
      <w:tr>
        <w:tc>
          <w:tcPr>
            <w:tcW w:w="2310" w:type="auto"/>
            <w:tcMar>
              <w:top w:type="dxa" w:w="75"/>
              <w:bottom w:type="dxa" w:w="75"/>
            </w:tcMar>
          </w:tcPr>
          <w:p>
            <w:pPr/>
            <w:r>
              <w:rPr>
                <w:lang w:val="en-US"/>
                <w:b/>
                <w:sz w:val="24"/>
                <w:szCs w:val="24"/>
                <w:color w:val="505050"/>
              </w:rPr>
              <w:t>104.</w:t>
            </w:r>
          </w:p>
        </w:tc>
        <w:tc>
          <w:tcPr>
            <w:tcW w:w="2310" w:type="auto"/>
            <w:tcMar>
              <w:top w:type="dxa" w:w="75"/>
              <w:bottom w:type="dxa" w:w="75"/>
            </w:tcMar>
          </w:tcPr>
          <w:p>
            <w:pPr>
              <w:jc w:val="both"/>
            </w:pPr>
            <w:r>
              <w:rPr>
                <w:lang w:val="en-US"/>
                <w:i/>
                <w:sz w:val="22"/>
                <w:szCs w:val="22"/>
                <w:color w:val="5A5A5A"/>
              </w:rPr>
              <w:t>Pitiphat W, Garcia RI, Douglass CW, Joshipura KJ. Validation of self-reported oral health measures. J Public Health Dent. 2002; 62(2):122-8.</w:t>
            </w:r>
          </w:p>
        </w:tc>
        <w:tc>
          <w:tcPr>
            <w:tcW w:w="2310" w:type="auto"/>
            <w:tcMar>
              <w:top w:type="dxa" w:w="75"/>
              <w:bottom w:type="dxa" w:w="75"/>
            </w:tcMar>
          </w:tcPr>
          <w:p>
            <w:pPr/>
            <w:hyperlink r:id="R7565fa06a05f4773" w:history="1">
              <w:r>
                <w:rPr>
                  <w:rStyle w:val="Hyperlink"/>
                </w:rPr>
                <w:t>PubMed</w:t>
              </w:r>
            </w:hyperlink>
          </w:p>
          <w:p>
            <w:pPr/>
          </w:p>
        </w:tc>
      </w:tr>
      <w:tr>
        <w:tc>
          <w:tcPr>
            <w:tcW w:w="2310" w:type="auto"/>
            <w:tcMar>
              <w:top w:type="dxa" w:w="75"/>
              <w:bottom w:type="dxa" w:w="75"/>
            </w:tcMar>
          </w:tcPr>
          <w:p>
            <w:pPr/>
            <w:r>
              <w:rPr>
                <w:lang w:val="en-US"/>
                <w:b/>
                <w:sz w:val="24"/>
                <w:szCs w:val="24"/>
                <w:color w:val="505050"/>
              </w:rPr>
              <w:t>105.</w:t>
            </w:r>
          </w:p>
        </w:tc>
        <w:tc>
          <w:tcPr>
            <w:tcW w:w="2310" w:type="auto"/>
            <w:tcMar>
              <w:top w:type="dxa" w:w="75"/>
              <w:bottom w:type="dxa" w:w="75"/>
            </w:tcMar>
          </w:tcPr>
          <w:p>
            <w:pPr>
              <w:jc w:val="both"/>
            </w:pPr>
            <w:r>
              <w:rPr>
                <w:lang w:val="en-US"/>
                <w:i/>
                <w:sz w:val="22"/>
                <w:szCs w:val="22"/>
                <w:color w:val="5A5A5A"/>
              </w:rPr>
              <w:t>Ritchie CS, Joshipura K, Hung HC, Douglass CW. Nutrition as a mediator in the relation between oral and systemic disease: associations between specific measures of adult oral health and nutrition outcomes. Crit Rev Oral Biol Med. 2002; 13(3):291-300.</w:t>
            </w:r>
          </w:p>
        </w:tc>
        <w:tc>
          <w:tcPr>
            <w:tcW w:w="2310" w:type="auto"/>
            <w:tcMar>
              <w:top w:type="dxa" w:w="75"/>
              <w:bottom w:type="dxa" w:w="75"/>
            </w:tcMar>
          </w:tcPr>
          <w:p>
            <w:pPr/>
            <w:hyperlink r:id="Rfde126850a5743be" w:history="1">
              <w:r>
                <w:rPr>
                  <w:rStyle w:val="Hyperlink"/>
                </w:rPr>
                <w:t>PubMed</w:t>
              </w:r>
            </w:hyperlink>
          </w:p>
          <w:p>
            <w:pPr/>
          </w:p>
        </w:tc>
      </w:tr>
      <w:tr>
        <w:tc>
          <w:tcPr>
            <w:tcW w:w="2310" w:type="auto"/>
            <w:tcMar>
              <w:top w:type="dxa" w:w="75"/>
              <w:bottom w:type="dxa" w:w="75"/>
            </w:tcMar>
          </w:tcPr>
          <w:p>
            <w:pPr/>
            <w:r>
              <w:rPr>
                <w:lang w:val="en-US"/>
                <w:b/>
                <w:sz w:val="24"/>
                <w:szCs w:val="24"/>
                <w:color w:val="505050"/>
              </w:rPr>
              <w:t>106.</w:t>
            </w:r>
          </w:p>
        </w:tc>
        <w:tc>
          <w:tcPr>
            <w:tcW w:w="2310" w:type="auto"/>
            <w:tcMar>
              <w:top w:type="dxa" w:w="75"/>
              <w:bottom w:type="dxa" w:w="75"/>
            </w:tcMar>
          </w:tcPr>
          <w:p>
            <w:pPr>
              <w:jc w:val="both"/>
            </w:pPr>
            <w:r>
              <w:rPr>
                <w:lang w:val="en-US"/>
                <w:i/>
                <w:sz w:val="22"/>
                <w:szCs w:val="22"/>
                <w:color w:val="5A5A5A"/>
              </w:rPr>
              <w:t>Michels KB, Giovannucci E, Joshipura KJ, Rosner BA, Stampfer MJ, Fuchs CS, Colditz GA, Speizer FE, Willett WC. Fruit and vegetable consumption and colorectal cancer incidence. IARC Sci Publ. 2002; 156:139-40.</w:t>
            </w:r>
          </w:p>
        </w:tc>
        <w:tc>
          <w:tcPr>
            <w:tcW w:w="2310" w:type="auto"/>
            <w:tcMar>
              <w:top w:type="dxa" w:w="75"/>
              <w:bottom w:type="dxa" w:w="75"/>
            </w:tcMar>
          </w:tcPr>
          <w:p>
            <w:pPr/>
            <w:hyperlink r:id="Rabf1efc82b89467b" w:history="1">
              <w:r>
                <w:rPr>
                  <w:rStyle w:val="Hyperlink"/>
                </w:rPr>
                <w:t>PubMed</w:t>
              </w:r>
            </w:hyperlink>
          </w:p>
          <w:p>
            <w:pPr/>
          </w:p>
        </w:tc>
      </w:tr>
      <w:tr>
        <w:tc>
          <w:tcPr>
            <w:tcW w:w="2310" w:type="auto"/>
            <w:tcMar>
              <w:top w:type="dxa" w:w="75"/>
              <w:bottom w:type="dxa" w:w="75"/>
            </w:tcMar>
          </w:tcPr>
          <w:p>
            <w:pPr/>
            <w:r>
              <w:rPr>
                <w:lang w:val="en-US"/>
                <w:b/>
                <w:sz w:val="24"/>
                <w:szCs w:val="24"/>
                <w:color w:val="505050"/>
              </w:rPr>
              <w:t>107.</w:t>
            </w:r>
          </w:p>
        </w:tc>
        <w:tc>
          <w:tcPr>
            <w:tcW w:w="2310" w:type="auto"/>
            <w:tcMar>
              <w:top w:type="dxa" w:w="75"/>
              <w:bottom w:type="dxa" w:w="75"/>
            </w:tcMar>
          </w:tcPr>
          <w:p>
            <w:pPr>
              <w:jc w:val="both"/>
            </w:pPr>
            <w:r>
              <w:rPr>
                <w:lang w:val="en-US"/>
                <w:i/>
                <w:sz w:val="22"/>
                <w:szCs w:val="22"/>
                <w:color w:val="5A5A5A"/>
              </w:rPr>
              <w:t>Joshipura KJ, Hu FB, Manson JE, Stampfer MJ, Rimm EB, Speizer FE, Colditz G, Ascherio A, Rosner B, Spiegelman D, Willett WC. The effect of fruit and vegetable intake on risk for coronary heart disease. Ann Intern Med. 2001 Jun 19; 134(12):1106-14.</w:t>
            </w:r>
          </w:p>
        </w:tc>
        <w:tc>
          <w:tcPr>
            <w:tcW w:w="2310" w:type="auto"/>
            <w:tcMar>
              <w:top w:type="dxa" w:w="75"/>
              <w:bottom w:type="dxa" w:w="75"/>
            </w:tcMar>
          </w:tcPr>
          <w:p>
            <w:pPr/>
            <w:hyperlink r:id="Rba0bc72353fc4429" w:history="1">
              <w:r>
                <w:rPr>
                  <w:rStyle w:val="Hyperlink"/>
                </w:rPr>
                <w:t>PubMed</w:t>
              </w:r>
            </w:hyperlink>
          </w:p>
          <w:p>
            <w:pPr/>
          </w:p>
        </w:tc>
      </w:tr>
      <w:tr>
        <w:tc>
          <w:tcPr>
            <w:tcW w:w="2310" w:type="auto"/>
            <w:tcMar>
              <w:top w:type="dxa" w:w="75"/>
              <w:bottom w:type="dxa" w:w="75"/>
            </w:tcMar>
          </w:tcPr>
          <w:p>
            <w:pPr/>
            <w:r>
              <w:rPr>
                <w:lang w:val="en-US"/>
                <w:b/>
                <w:sz w:val="24"/>
                <w:szCs w:val="24"/>
                <w:color w:val="505050"/>
              </w:rPr>
              <w:t>108.</w:t>
            </w:r>
          </w:p>
        </w:tc>
        <w:tc>
          <w:tcPr>
            <w:tcW w:w="2310" w:type="auto"/>
            <w:tcMar>
              <w:top w:type="dxa" w:w="75"/>
              <w:bottom w:type="dxa" w:w="75"/>
            </w:tcMar>
          </w:tcPr>
          <w:p>
            <w:pPr>
              <w:jc w:val="both"/>
            </w:pPr>
            <w:r>
              <w:rPr>
                <w:lang w:val="en-US"/>
                <w:i/>
                <w:sz w:val="22"/>
                <w:szCs w:val="22"/>
                <w:color w:val="5A5A5A"/>
              </w:rPr>
              <w:t>Arendorf TM, Bredekamp B, Cloete CA, Joshipura K. Seasonal variation of acute necrotising ulcerative gingivitis in South Africans. Oral Dis. 2001 May; 7(3):150-4.</w:t>
            </w:r>
          </w:p>
        </w:tc>
        <w:tc>
          <w:tcPr>
            <w:tcW w:w="2310" w:type="auto"/>
            <w:tcMar>
              <w:top w:type="dxa" w:w="75"/>
              <w:bottom w:type="dxa" w:w="75"/>
            </w:tcMar>
          </w:tcPr>
          <w:p>
            <w:pPr/>
            <w:hyperlink r:id="Ra72552c226be42db" w:history="1">
              <w:r>
                <w:rPr>
                  <w:rStyle w:val="Hyperlink"/>
                </w:rPr>
                <w:t>PubMed</w:t>
              </w:r>
            </w:hyperlink>
          </w:p>
          <w:p>
            <w:pPr/>
          </w:p>
        </w:tc>
      </w:tr>
      <w:tr>
        <w:tc>
          <w:tcPr>
            <w:tcW w:w="2310" w:type="auto"/>
            <w:tcMar>
              <w:top w:type="dxa" w:w="75"/>
              <w:bottom w:type="dxa" w:w="75"/>
            </w:tcMar>
          </w:tcPr>
          <w:p>
            <w:pPr/>
            <w:r>
              <w:rPr>
                <w:lang w:val="en-US"/>
                <w:b/>
                <w:sz w:val="24"/>
                <w:szCs w:val="24"/>
                <w:color w:val="505050"/>
              </w:rPr>
              <w:t>109.</w:t>
            </w:r>
          </w:p>
        </w:tc>
        <w:tc>
          <w:tcPr>
            <w:tcW w:w="2310" w:type="auto"/>
            <w:tcMar>
              <w:top w:type="dxa" w:w="75"/>
              <w:bottom w:type="dxa" w:w="75"/>
            </w:tcMar>
          </w:tcPr>
          <w:p>
            <w:pPr>
              <w:jc w:val="both"/>
            </w:pPr>
            <w:r>
              <w:rPr>
                <w:lang w:val="en-US"/>
                <w:i/>
                <w:sz w:val="22"/>
                <w:szCs w:val="22"/>
                <w:color w:val="5A5A5A"/>
              </w:rPr>
              <w:t>Zavras AI, Douglass CW, Joshipura K, Wu T, Laskaris G, Petridou E, Dokianakis G, Segas J, Lefantzis D, Nomikos P, Wang YF, Diehl SR. Smoking and alcohol in the etiology of oral cancer: gender-specific risk profiles in the south of Greece. Oral Oncol. 2001 Jan; 37(1):28-35.</w:t>
            </w:r>
          </w:p>
        </w:tc>
        <w:tc>
          <w:tcPr>
            <w:tcW w:w="2310" w:type="auto"/>
            <w:tcMar>
              <w:top w:type="dxa" w:w="75"/>
              <w:bottom w:type="dxa" w:w="75"/>
            </w:tcMar>
          </w:tcPr>
          <w:p>
            <w:pPr/>
            <w:hyperlink r:id="R12ccfff1fd994f62" w:history="1">
              <w:r>
                <w:rPr>
                  <w:rStyle w:val="Hyperlink"/>
                </w:rPr>
                <w:t>PubMed</w:t>
              </w:r>
            </w:hyperlink>
          </w:p>
          <w:p>
            <w:pPr/>
          </w:p>
        </w:tc>
      </w:tr>
      <w:tr>
        <w:tc>
          <w:tcPr>
            <w:tcW w:w="2310" w:type="auto"/>
            <w:tcMar>
              <w:top w:type="dxa" w:w="75"/>
              <w:bottom w:type="dxa" w:w="75"/>
            </w:tcMar>
          </w:tcPr>
          <w:p>
            <w:pPr/>
            <w:r>
              <w:rPr>
                <w:lang w:val="en-US"/>
                <w:b/>
                <w:sz w:val="24"/>
                <w:szCs w:val="24"/>
                <w:color w:val="505050"/>
              </w:rPr>
              <w:t>110.</w:t>
            </w:r>
          </w:p>
        </w:tc>
        <w:tc>
          <w:tcPr>
            <w:tcW w:w="2310" w:type="auto"/>
            <w:tcMar>
              <w:top w:type="dxa" w:w="75"/>
              <w:bottom w:type="dxa" w:w="75"/>
            </w:tcMar>
          </w:tcPr>
          <w:p>
            <w:pPr>
              <w:jc w:val="both"/>
            </w:pPr>
            <w:r>
              <w:rPr>
                <w:lang w:val="en-US"/>
                <w:i/>
                <w:sz w:val="22"/>
                <w:szCs w:val="22"/>
                <w:color w:val="5A5A5A"/>
              </w:rPr>
              <w:t>Michels KB. Prospective study of fruit and vegetable consumption and incidence of colon and rectal cancers. J Natl Cancer Inst. 2000 Nov 01; 92(21):1740-52.</w:t>
            </w:r>
          </w:p>
        </w:tc>
        <w:tc>
          <w:tcPr>
            <w:tcW w:w="2310" w:type="auto"/>
            <w:tcMar>
              <w:top w:type="dxa" w:w="75"/>
              <w:bottom w:type="dxa" w:w="75"/>
            </w:tcMar>
          </w:tcPr>
          <w:p>
            <w:pPr/>
            <w:hyperlink r:id="R1adef7054095438f" w:history="1">
              <w:r>
                <w:rPr>
                  <w:rStyle w:val="Hyperlink"/>
                </w:rPr>
                <w:t>PubMed</w:t>
              </w:r>
            </w:hyperlink>
          </w:p>
          <w:p>
            <w:pPr/>
          </w:p>
        </w:tc>
      </w:tr>
      <w:tr>
        <w:tc>
          <w:tcPr>
            <w:tcW w:w="2310" w:type="auto"/>
            <w:tcMar>
              <w:top w:type="dxa" w:w="75"/>
              <w:bottom w:type="dxa" w:w="75"/>
            </w:tcMar>
          </w:tcPr>
          <w:p>
            <w:pPr/>
            <w:r>
              <w:rPr>
                <w:lang w:val="en-US"/>
                <w:b/>
                <w:sz w:val="24"/>
                <w:szCs w:val="24"/>
                <w:color w:val="505050"/>
              </w:rPr>
              <w:t>111.</w:t>
            </w:r>
          </w:p>
        </w:tc>
        <w:tc>
          <w:tcPr>
            <w:tcW w:w="2310" w:type="auto"/>
            <w:tcMar>
              <w:top w:type="dxa" w:w="75"/>
              <w:bottom w:type="dxa" w:w="75"/>
            </w:tcMar>
          </w:tcPr>
          <w:p>
            <w:pPr>
              <w:jc w:val="both"/>
            </w:pPr>
            <w:r>
              <w:rPr>
                <w:lang w:val="en-US"/>
                <w:i/>
                <w:sz w:val="22"/>
                <w:szCs w:val="22"/>
                <w:color w:val="5A5A5A"/>
              </w:rPr>
              <w:t>Ritchie CS, Joshipura K, Silliman RA, Miller B, Douglas CW. Oral health problems and significant weight loss among community-dwelling older adults. J Gerontol A Biol Sci Med Sci. 2000 Jul; 55(7):M366-71.</w:t>
            </w:r>
          </w:p>
        </w:tc>
        <w:tc>
          <w:tcPr>
            <w:tcW w:w="2310" w:type="auto"/>
            <w:tcMar>
              <w:top w:type="dxa" w:w="75"/>
              <w:bottom w:type="dxa" w:w="75"/>
            </w:tcMar>
          </w:tcPr>
          <w:p>
            <w:pPr/>
            <w:hyperlink r:id="R862c388f3cc24f3d" w:history="1">
              <w:r>
                <w:rPr>
                  <w:rStyle w:val="Hyperlink"/>
                </w:rPr>
                <w:t>PubMed</w:t>
              </w:r>
            </w:hyperlink>
          </w:p>
          <w:p>
            <w:pPr/>
          </w:p>
        </w:tc>
      </w:tr>
      <w:tr>
        <w:tc>
          <w:tcPr>
            <w:tcW w:w="2310" w:type="auto"/>
            <w:tcMar>
              <w:top w:type="dxa" w:w="75"/>
              <w:bottom w:type="dxa" w:w="75"/>
            </w:tcMar>
          </w:tcPr>
          <w:p>
            <w:pPr/>
            <w:r>
              <w:rPr>
                <w:lang w:val="en-US"/>
                <w:b/>
                <w:sz w:val="24"/>
                <w:szCs w:val="24"/>
                <w:color w:val="505050"/>
              </w:rPr>
              <w:t>112.</w:t>
            </w:r>
          </w:p>
        </w:tc>
        <w:tc>
          <w:tcPr>
            <w:tcW w:w="2310" w:type="auto"/>
            <w:tcMar>
              <w:top w:type="dxa" w:w="75"/>
              <w:bottom w:type="dxa" w:w="75"/>
            </w:tcMar>
          </w:tcPr>
          <w:p>
            <w:pPr>
              <w:jc w:val="both"/>
            </w:pPr>
            <w:r>
              <w:rPr>
                <w:lang w:val="en-US"/>
                <w:i/>
                <w:sz w:val="22"/>
                <w:szCs w:val="22"/>
                <w:color w:val="5A5A5A"/>
              </w:rPr>
              <w:t>Joshipura K, Ritchie C, Douglass C. Strength of evidence linking oral conditions and systemic disease. Compend Contin Educ Dent Suppl. 2000; (30):12-23; quiz 65.</w:t>
            </w:r>
          </w:p>
        </w:tc>
        <w:tc>
          <w:tcPr>
            <w:tcW w:w="2310" w:type="auto"/>
            <w:tcMar>
              <w:top w:type="dxa" w:w="75"/>
              <w:bottom w:type="dxa" w:w="75"/>
            </w:tcMar>
          </w:tcPr>
          <w:p>
            <w:pPr/>
            <w:hyperlink r:id="R45d8724f28824203" w:history="1">
              <w:r>
                <w:rPr>
                  <w:rStyle w:val="Hyperlink"/>
                </w:rPr>
                <w:t>PubMed</w:t>
              </w:r>
            </w:hyperlink>
          </w:p>
          <w:p>
            <w:pPr/>
          </w:p>
        </w:tc>
      </w:tr>
      <w:tr>
        <w:tc>
          <w:tcPr>
            <w:tcW w:w="2310" w:type="auto"/>
            <w:tcMar>
              <w:top w:type="dxa" w:w="75"/>
              <w:bottom w:type="dxa" w:w="75"/>
            </w:tcMar>
          </w:tcPr>
          <w:p>
            <w:pPr/>
            <w:r>
              <w:rPr>
                <w:lang w:val="en-US"/>
                <w:b/>
                <w:sz w:val="24"/>
                <w:szCs w:val="24"/>
                <w:color w:val="505050"/>
              </w:rPr>
              <w:t>113.</w:t>
            </w:r>
          </w:p>
        </w:tc>
        <w:tc>
          <w:tcPr>
            <w:tcW w:w="2310" w:type="auto"/>
            <w:tcMar>
              <w:top w:type="dxa" w:w="75"/>
              <w:bottom w:type="dxa" w:w="75"/>
            </w:tcMar>
          </w:tcPr>
          <w:p>
            <w:pPr>
              <w:jc w:val="both"/>
            </w:pPr>
            <w:r>
              <w:rPr>
                <w:lang w:val="en-US"/>
                <w:i/>
                <w:sz w:val="22"/>
                <w:szCs w:val="22"/>
                <w:color w:val="5A5A5A"/>
              </w:rPr>
              <w:t>Joshipura KJ, Ascherio A, Manson JE, Stampfer MJ, Rimm EB, Speizer FE, Hennekens CH, Spiegelman D, Willett WC. Fruit and vegetable intake in relation to risk of ischemic stroke. JAMA. 1999 Oct 06; 282(13):1233-9.</w:t>
            </w:r>
          </w:p>
        </w:tc>
        <w:tc>
          <w:tcPr>
            <w:tcW w:w="2310" w:type="auto"/>
            <w:tcMar>
              <w:top w:type="dxa" w:w="75"/>
              <w:bottom w:type="dxa" w:w="75"/>
            </w:tcMar>
          </w:tcPr>
          <w:p>
            <w:pPr/>
            <w:hyperlink r:id="Ra0699e2944264331" w:history="1">
              <w:r>
                <w:rPr>
                  <w:rStyle w:val="Hyperlink"/>
                </w:rPr>
                <w:t>PubMed</w:t>
              </w:r>
            </w:hyperlink>
          </w:p>
          <w:p>
            <w:pPr/>
          </w:p>
        </w:tc>
      </w:tr>
      <w:tr>
        <w:tc>
          <w:tcPr>
            <w:tcW w:w="2310" w:type="auto"/>
            <w:tcMar>
              <w:top w:type="dxa" w:w="75"/>
              <w:bottom w:type="dxa" w:w="75"/>
            </w:tcMar>
          </w:tcPr>
          <w:p>
            <w:pPr/>
            <w:r>
              <w:rPr>
                <w:lang w:val="en-US"/>
                <w:b/>
                <w:sz w:val="24"/>
                <w:szCs w:val="24"/>
                <w:color w:val="505050"/>
              </w:rPr>
              <w:t>114.</w:t>
            </w:r>
          </w:p>
        </w:tc>
        <w:tc>
          <w:tcPr>
            <w:tcW w:w="2310" w:type="auto"/>
            <w:tcMar>
              <w:top w:type="dxa" w:w="75"/>
              <w:bottom w:type="dxa" w:w="75"/>
            </w:tcMar>
          </w:tcPr>
          <w:p>
            <w:pPr>
              <w:jc w:val="both"/>
            </w:pPr>
            <w:r>
              <w:rPr>
                <w:lang w:val="en-US"/>
                <w:i/>
                <w:sz w:val="22"/>
                <w:szCs w:val="22"/>
                <w:color w:val="5A5A5A"/>
              </w:rPr>
              <w:t>Joshipura KJ, Douglass CW, Willett WC. Possible explanations for the tooth loss and cardiovascular disease relationship. Ann Periodontol. 1998 Jul; 3(1):175-83.</w:t>
            </w:r>
          </w:p>
        </w:tc>
        <w:tc>
          <w:tcPr>
            <w:tcW w:w="2310" w:type="auto"/>
            <w:tcMar>
              <w:top w:type="dxa" w:w="75"/>
              <w:bottom w:type="dxa" w:w="75"/>
            </w:tcMar>
          </w:tcPr>
          <w:p>
            <w:pPr/>
            <w:hyperlink r:id="R6ed292f774544e97" w:history="1">
              <w:r>
                <w:rPr>
                  <w:rStyle w:val="Hyperlink"/>
                </w:rPr>
                <w:t>PubMed</w:t>
              </w:r>
            </w:hyperlink>
          </w:p>
          <w:p>
            <w:pPr/>
          </w:p>
        </w:tc>
      </w:tr>
      <w:tr>
        <w:tc>
          <w:tcPr>
            <w:tcW w:w="2310" w:type="auto"/>
            <w:tcMar>
              <w:top w:type="dxa" w:w="75"/>
              <w:bottom w:type="dxa" w:w="75"/>
            </w:tcMar>
          </w:tcPr>
          <w:p>
            <w:pPr/>
            <w:r>
              <w:rPr>
                <w:lang w:val="en-US"/>
                <w:b/>
                <w:sz w:val="24"/>
                <w:szCs w:val="24"/>
                <w:color w:val="505050"/>
              </w:rPr>
              <w:t>115.</w:t>
            </w:r>
          </w:p>
        </w:tc>
        <w:tc>
          <w:tcPr>
            <w:tcW w:w="2310" w:type="auto"/>
            <w:tcMar>
              <w:top w:type="dxa" w:w="75"/>
              <w:bottom w:type="dxa" w:w="75"/>
            </w:tcMar>
          </w:tcPr>
          <w:p>
            <w:pPr>
              <w:jc w:val="both"/>
            </w:pPr>
            <w:r>
              <w:rPr>
                <w:lang w:val="en-US"/>
                <w:i/>
                <w:sz w:val="22"/>
                <w:szCs w:val="22"/>
                <w:color w:val="5A5A5A"/>
              </w:rPr>
              <w:t>Joshipura KJ, Rimm EB, Douglass CW, Trichopoulos D, Ascherio A, Willett WC. Poor oral health and coronary heart disease. J Dent Res. 1996 Sep; 75(9):1631-6.</w:t>
            </w:r>
          </w:p>
        </w:tc>
        <w:tc>
          <w:tcPr>
            <w:tcW w:w="2310" w:type="auto"/>
            <w:tcMar>
              <w:top w:type="dxa" w:w="75"/>
              <w:bottom w:type="dxa" w:w="75"/>
            </w:tcMar>
          </w:tcPr>
          <w:p>
            <w:pPr/>
            <w:hyperlink r:id="R24a46a43ea0442f3" w:history="1">
              <w:r>
                <w:rPr>
                  <w:rStyle w:val="Hyperlink"/>
                </w:rPr>
                <w:t>PubMed</w:t>
              </w:r>
            </w:hyperlink>
          </w:p>
          <w:p>
            <w:pPr/>
          </w:p>
        </w:tc>
      </w:tr>
      <w:tr>
        <w:tc>
          <w:tcPr>
            <w:tcW w:w="2310" w:type="auto"/>
            <w:tcMar>
              <w:top w:type="dxa" w:w="75"/>
              <w:bottom w:type="dxa" w:w="75"/>
            </w:tcMar>
          </w:tcPr>
          <w:p>
            <w:pPr/>
            <w:r>
              <w:rPr>
                <w:lang w:val="en-US"/>
                <w:b/>
                <w:sz w:val="24"/>
                <w:szCs w:val="24"/>
                <w:color w:val="505050"/>
              </w:rPr>
              <w:t>116.</w:t>
            </w:r>
          </w:p>
        </w:tc>
        <w:tc>
          <w:tcPr>
            <w:tcW w:w="2310" w:type="auto"/>
            <w:tcMar>
              <w:top w:type="dxa" w:w="75"/>
              <w:bottom w:type="dxa" w:w="75"/>
            </w:tcMar>
          </w:tcPr>
          <w:p>
            <w:pPr>
              <w:jc w:val="both"/>
            </w:pPr>
            <w:r>
              <w:rPr>
                <w:lang w:val="en-US"/>
                <w:i/>
                <w:sz w:val="22"/>
                <w:szCs w:val="22"/>
                <w:color w:val="5A5A5A"/>
              </w:rPr>
              <w:t>Joshipura KJ, Willett WC, Douglass CW. The impact of edentulousness on food and nutrient intake. J Am Dent Assoc. 1996 Apr; 127(4):459-67.</w:t>
            </w:r>
          </w:p>
        </w:tc>
        <w:tc>
          <w:tcPr>
            <w:tcW w:w="2310" w:type="auto"/>
            <w:tcMar>
              <w:top w:type="dxa" w:w="75"/>
              <w:bottom w:type="dxa" w:w="75"/>
            </w:tcMar>
          </w:tcPr>
          <w:p>
            <w:pPr/>
            <w:hyperlink r:id="R2d5386de694447f0" w:history="1">
              <w:r>
                <w:rPr>
                  <w:rStyle w:val="Hyperlink"/>
                </w:rPr>
                <w:t>PubMed</w:t>
              </w:r>
            </w:hyperlink>
          </w:p>
          <w:p>
            <w:pPr/>
          </w:p>
        </w:tc>
      </w:tr>
      <w:tr>
        <w:tc>
          <w:tcPr>
            <w:tcW w:w="2310" w:type="auto"/>
            <w:tcMar>
              <w:top w:type="dxa" w:w="75"/>
              <w:bottom w:type="dxa" w:w="75"/>
            </w:tcMar>
          </w:tcPr>
          <w:p>
            <w:pPr/>
            <w:r>
              <w:rPr>
                <w:lang w:val="en-US"/>
                <w:b/>
                <w:sz w:val="24"/>
                <w:szCs w:val="24"/>
                <w:color w:val="505050"/>
              </w:rPr>
              <w:t>117.</w:t>
            </w:r>
          </w:p>
        </w:tc>
        <w:tc>
          <w:tcPr>
            <w:tcW w:w="2310" w:type="auto"/>
            <w:tcMar>
              <w:top w:type="dxa" w:w="75"/>
              <w:bottom w:type="dxa" w:w="75"/>
            </w:tcMar>
          </w:tcPr>
          <w:p>
            <w:pPr>
              <w:jc w:val="both"/>
            </w:pPr>
            <w:r>
              <w:rPr>
                <w:lang w:val="en-US"/>
                <w:i/>
                <w:sz w:val="22"/>
                <w:szCs w:val="22"/>
                <w:color w:val="5A5A5A"/>
              </w:rPr>
              <w:t>Joshipura KJ, Douglass CW, Garcia RI, Valachovic R, Willett WC. Validity of a self-reported periodontal disease measure. J Public Health Dent. 1996; 56(4):205-12.</w:t>
            </w:r>
          </w:p>
        </w:tc>
        <w:tc>
          <w:tcPr>
            <w:tcW w:w="2310" w:type="auto"/>
            <w:tcMar>
              <w:top w:type="dxa" w:w="75"/>
              <w:bottom w:type="dxa" w:w="75"/>
            </w:tcMar>
          </w:tcPr>
          <w:p>
            <w:pPr/>
            <w:hyperlink r:id="R2d5bd43a6b1f4195" w:history="1">
              <w:r>
                <w:rPr>
                  <w:rStyle w:val="Hyperlink"/>
                </w:rPr>
                <w:t>PubMed</w:t>
              </w:r>
            </w:hyperlink>
          </w:p>
          <w:p>
            <w:pPr/>
          </w:p>
        </w:tc>
      </w:tr>
      <w:tr>
        <w:tc>
          <w:tcPr>
            <w:tcW w:w="2310" w:type="auto"/>
            <w:tcMar>
              <w:top w:type="dxa" w:w="75"/>
              <w:bottom w:type="dxa" w:w="75"/>
            </w:tcMar>
          </w:tcPr>
          <w:p>
            <w:pPr/>
            <w:r>
              <w:rPr>
                <w:lang w:val="en-US"/>
                <w:b/>
                <w:sz w:val="24"/>
                <w:szCs w:val="24"/>
                <w:color w:val="505050"/>
              </w:rPr>
              <w:t>118.</w:t>
            </w:r>
          </w:p>
        </w:tc>
        <w:tc>
          <w:tcPr>
            <w:tcW w:w="2310" w:type="auto"/>
            <w:tcMar>
              <w:top w:type="dxa" w:w="75"/>
              <w:bottom w:type="dxa" w:w="75"/>
            </w:tcMar>
          </w:tcPr>
          <w:p>
            <w:pPr>
              <w:jc w:val="both"/>
            </w:pPr>
            <w:r>
              <w:rPr>
                <w:lang w:val="en-US"/>
                <w:i/>
                <w:sz w:val="22"/>
                <w:szCs w:val="22"/>
                <w:color w:val="5A5A5A"/>
              </w:rPr>
              <w:t>Joshipura KJ, Kent RL, DePaola PF. Gingival recession: intra-oral distribution and associated factors. J Periodontol. 1994 Sep; 65(9):864-71.</w:t>
            </w:r>
          </w:p>
        </w:tc>
        <w:tc>
          <w:tcPr>
            <w:tcW w:w="2310" w:type="auto"/>
            <w:tcMar>
              <w:top w:type="dxa" w:w="75"/>
              <w:bottom w:type="dxa" w:w="75"/>
            </w:tcMar>
          </w:tcPr>
          <w:p>
            <w:pPr/>
            <w:hyperlink r:id="R92e30c042f4a4dfa" w:history="1">
              <w:r>
                <w:rPr>
                  <w:rStyle w:val="Hyperlink"/>
                </w:rPr>
                <w:t>PubMed</w:t>
              </w:r>
            </w:hyperlink>
          </w:p>
          <w:p>
            <w:pPr/>
          </w:p>
        </w:tc>
      </w:tr>
      <w:tr>
        <w:tc>
          <w:tcPr>
            <w:tcW w:w="2310" w:type="auto"/>
            <w:tcMar>
              <w:top w:type="dxa" w:w="75"/>
              <w:bottom w:type="dxa" w:w="75"/>
            </w:tcMar>
          </w:tcPr>
          <w:p>
            <w:pPr/>
            <w:r>
              <w:rPr>
                <w:lang w:val="en-US"/>
                <w:b/>
                <w:sz w:val="24"/>
                <w:szCs w:val="24"/>
                <w:color w:val="505050"/>
              </w:rPr>
              <w:t>119.</w:t>
            </w:r>
          </w:p>
        </w:tc>
        <w:tc>
          <w:tcPr>
            <w:tcW w:w="2310" w:type="auto"/>
            <w:tcMar>
              <w:top w:type="dxa" w:w="75"/>
              <w:bottom w:type="dxa" w:w="75"/>
            </w:tcMar>
          </w:tcPr>
          <w:p>
            <w:pPr>
              <w:jc w:val="both"/>
            </w:pPr>
            <w:r>
              <w:rPr>
                <w:lang w:val="en-US"/>
                <w:i/>
                <w:sz w:val="22"/>
                <w:szCs w:val="22"/>
                <w:color w:val="5A5A5A"/>
              </w:rPr>
              <w:t>Joshipura KN, Patel PM. Cross sections of e--O scattering at intermediate and high energies (Ei=8.7-1000 eV). Phys Rev A. 1993 Sep; 48(3):2464-2467.</w:t>
            </w:r>
          </w:p>
        </w:tc>
        <w:tc>
          <w:tcPr>
            <w:tcW w:w="2310" w:type="auto"/>
            <w:tcMar>
              <w:top w:type="dxa" w:w="75"/>
              <w:bottom w:type="dxa" w:w="75"/>
            </w:tcMar>
          </w:tcPr>
          <w:p>
            <w:pPr/>
            <w:hyperlink r:id="R5faadc8901dc427d" w:history="1">
              <w:r>
                <w:rPr>
                  <w:rStyle w:val="Hyperlink"/>
                </w:rPr>
                <w:t>PubMed</w:t>
              </w:r>
            </w:hyperlink>
          </w:p>
          <w:p>
            <w:pPr/>
          </w:p>
        </w:tc>
      </w:tr>
      <w:tr>
        <w:tc>
          <w:tcPr>
            <w:tcW w:w="2310" w:type="auto"/>
            <w:tcMar>
              <w:top w:type="dxa" w:w="75"/>
              <w:bottom w:type="dxa" w:w="75"/>
            </w:tcMar>
          </w:tcPr>
          <w:p>
            <w:pPr/>
            <w:r>
              <w:rPr>
                <w:lang w:val="en-US"/>
                <w:b/>
                <w:sz w:val="24"/>
                <w:szCs w:val="24"/>
                <w:color w:val="505050"/>
              </w:rPr>
              <w:t>120.</w:t>
            </w:r>
          </w:p>
        </w:tc>
        <w:tc>
          <w:tcPr>
            <w:tcW w:w="2310" w:type="auto"/>
            <w:tcMar>
              <w:top w:type="dxa" w:w="75"/>
              <w:bottom w:type="dxa" w:w="75"/>
            </w:tcMar>
          </w:tcPr>
          <w:p>
            <w:pPr>
              <w:jc w:val="both"/>
            </w:pPr>
            <w:r>
              <w:rPr>
                <w:lang w:val="en-US"/>
                <w:i/>
                <w:sz w:val="22"/>
                <w:szCs w:val="22"/>
                <w:color w:val="5A5A5A"/>
              </w:rPr>
              <w:t>Antczak-Bouckoms A, Joshipura K, Burdick E, Tulloch JF. Meta-analysis of surgical versus non-surgical methods of treatment for periodontal disease. J Clin Periodontol. 1993 Apr; 20(4):259-68.</w:t>
            </w:r>
          </w:p>
        </w:tc>
        <w:tc>
          <w:tcPr>
            <w:tcW w:w="2310" w:type="auto"/>
            <w:tcMar>
              <w:top w:type="dxa" w:w="75"/>
              <w:bottom w:type="dxa" w:w="75"/>
            </w:tcMar>
          </w:tcPr>
          <w:p>
            <w:pPr/>
            <w:hyperlink r:id="R22887276c3034380" w:history="1">
              <w:r>
                <w:rPr>
                  <w:rStyle w:val="Hyperlink"/>
                </w:rPr>
                <w:t>PubMed</w:t>
              </w:r>
            </w:hyperlink>
          </w:p>
          <w:p>
            <w:pPr/>
          </w:p>
        </w:tc>
      </w:tr>
      <w:tr>
        <w:tc>
          <w:tcPr>
            <w:tcW w:w="2310" w:type="auto"/>
            <w:tcMar>
              <w:top w:type="dxa" w:w="75"/>
              <w:bottom w:type="dxa" w:w="75"/>
            </w:tcMar>
          </w:tcPr>
          <w:p>
            <w:pPr/>
            <w:r>
              <w:rPr>
                <w:lang w:val="en-US"/>
                <w:b/>
                <w:sz w:val="24"/>
                <w:szCs w:val="24"/>
                <w:color w:val="505050"/>
              </w:rPr>
              <w:t>121.</w:t>
            </w:r>
          </w:p>
        </w:tc>
        <w:tc>
          <w:tcPr>
            <w:tcW w:w="2310" w:type="auto"/>
            <w:tcMar>
              <w:top w:type="dxa" w:w="75"/>
              <w:bottom w:type="dxa" w:w="75"/>
            </w:tcMar>
          </w:tcPr>
          <w:p>
            <w:pPr>
              <w:jc w:val="both"/>
            </w:pPr>
            <w:r>
              <w:rPr>
                <w:lang w:val="en-US"/>
                <w:i/>
                <w:sz w:val="22"/>
                <w:szCs w:val="22"/>
                <w:color w:val="5A5A5A"/>
              </w:rPr>
              <w:t>Sansone C, Van Houte J, Joshipura K, Kent R, Margolis HC. The association of mutans streptococci and non-mutans streptococci capable of acidogenesis at a low pH with dental caries on enamel and root surfaces. J Dent Res. 1993 Feb; 72(2):508-16.</w:t>
            </w:r>
          </w:p>
        </w:tc>
        <w:tc>
          <w:tcPr>
            <w:tcW w:w="2310" w:type="auto"/>
            <w:tcMar>
              <w:top w:type="dxa" w:w="75"/>
              <w:bottom w:type="dxa" w:w="75"/>
            </w:tcMar>
          </w:tcPr>
          <w:p>
            <w:pPr/>
            <w:hyperlink r:id="R0890c78f378d4bf1" w:history="1">
              <w:r>
                <w:rPr>
                  <w:rStyle w:val="Hyperlink"/>
                </w:rPr>
                <w:t>PubMed</w:t>
              </w:r>
            </w:hyperlink>
          </w:p>
          <w:p>
            <w:pPr/>
          </w:p>
        </w:tc>
      </w:tr>
      <w:tr>
        <w:tc>
          <w:tcPr>
            <w:tcW w:w="2310" w:type="auto"/>
            <w:tcMar>
              <w:top w:type="dxa" w:w="75"/>
              <w:bottom w:type="dxa" w:w="75"/>
            </w:tcMar>
          </w:tcPr>
          <w:p>
            <w:pPr/>
            <w:r>
              <w:rPr>
                <w:lang w:val="en-US"/>
                <w:b/>
                <w:sz w:val="24"/>
                <w:szCs w:val="24"/>
                <w:color w:val="505050"/>
              </w:rPr>
              <w:t>122.</w:t>
            </w:r>
          </w:p>
        </w:tc>
        <w:tc>
          <w:tcPr>
            <w:tcW w:w="2310" w:type="auto"/>
            <w:tcMar>
              <w:top w:type="dxa" w:w="75"/>
              <w:bottom w:type="dxa" w:w="75"/>
            </w:tcMar>
          </w:tcPr>
          <w:p>
            <w:pPr>
              <w:jc w:val="both"/>
            </w:pPr>
            <w:r>
              <w:rPr>
                <w:lang w:val="en-US"/>
                <w:i/>
                <w:sz w:val="22"/>
                <w:szCs w:val="22"/>
                <w:color w:val="5A5A5A"/>
              </w:rPr>
              <w:t>Haber J, Wattles J, Crowley M, Mandell R, Joshipura K, Kent RL. Evidence for cigarette smoking as a major risk factor for periodontitis. J Periodontol. 1993 Jan; 64(1):16-23.</w:t>
            </w:r>
          </w:p>
        </w:tc>
        <w:tc>
          <w:tcPr>
            <w:tcW w:w="2310" w:type="auto"/>
            <w:tcMar>
              <w:top w:type="dxa" w:w="75"/>
              <w:bottom w:type="dxa" w:w="75"/>
            </w:tcMar>
          </w:tcPr>
          <w:p>
            <w:pPr/>
            <w:hyperlink r:id="R5febcf6acfd9458d" w:history="1">
              <w:r>
                <w:rPr>
                  <w:rStyle w:val="Hyperlink"/>
                </w:rPr>
                <w:t>PubMed</w:t>
              </w:r>
            </w:hyperlink>
          </w:p>
          <w:p>
            <w:pPr/>
          </w:p>
        </w:tc>
      </w:tr>
      <w:tr>
        <w:tc>
          <w:tcPr>
            <w:tcW w:w="2310" w:type="auto"/>
            <w:tcMar>
              <w:top w:type="dxa" w:w="75"/>
              <w:bottom w:type="dxa" w:w="75"/>
            </w:tcMar>
          </w:tcPr>
          <w:p>
            <w:pPr/>
            <w:r>
              <w:rPr>
                <w:lang w:val="en-US"/>
                <w:b/>
                <w:sz w:val="24"/>
                <w:szCs w:val="24"/>
                <w:color w:val="505050"/>
              </w:rPr>
              <w:t>123.</w:t>
            </w:r>
          </w:p>
        </w:tc>
        <w:tc>
          <w:tcPr>
            <w:tcW w:w="2310" w:type="auto"/>
            <w:tcMar>
              <w:top w:type="dxa" w:w="75"/>
              <w:bottom w:type="dxa" w:w="75"/>
            </w:tcMar>
          </w:tcPr>
          <w:p>
            <w:pPr>
              <w:jc w:val="both"/>
            </w:pPr>
            <w:r>
              <w:rPr>
                <w:lang w:val="en-US"/>
                <w:i/>
                <w:sz w:val="22"/>
                <w:szCs w:val="22"/>
                <w:color w:val="5A5A5A"/>
              </w:rPr>
              <w:t>Smith DJ, Joshipura K, Kent R, Taubman MA. Effect of age on immunoglobulin content and volume of human labial gland saliva. J Dent Res. 1992 Dec; 71(12):1891-4.</w:t>
            </w:r>
          </w:p>
        </w:tc>
        <w:tc>
          <w:tcPr>
            <w:tcW w:w="2310" w:type="auto"/>
            <w:tcMar>
              <w:top w:type="dxa" w:w="75"/>
              <w:bottom w:type="dxa" w:w="75"/>
            </w:tcMar>
          </w:tcPr>
          <w:p>
            <w:pPr/>
            <w:hyperlink r:id="Re4233c5d2b544f01" w:history="1">
              <w:r>
                <w:rPr>
                  <w:rStyle w:val="Hyperlink"/>
                </w:rPr>
                <w:t>PubMed</w:t>
              </w:r>
            </w:hyperlink>
          </w:p>
          <w:p>
            <w:pPr/>
          </w:p>
        </w:tc>
      </w:tr>
      <w:tr>
        <w:tc>
          <w:tcPr>
            <w:tcW w:w="2310" w:type="auto"/>
            <w:tcMar>
              <w:top w:type="dxa" w:w="75"/>
              <w:bottom w:type="dxa" w:w="75"/>
            </w:tcMar>
          </w:tcPr>
          <w:p>
            <w:pPr/>
            <w:r>
              <w:rPr>
                <w:lang w:val="en-US"/>
                <w:b/>
                <w:sz w:val="24"/>
                <w:szCs w:val="24"/>
                <w:color w:val="505050"/>
              </w:rPr>
              <w:t>124.</w:t>
            </w:r>
          </w:p>
        </w:tc>
        <w:tc>
          <w:tcPr>
            <w:tcW w:w="2310" w:type="auto"/>
            <w:tcMar>
              <w:top w:type="dxa" w:w="75"/>
              <w:bottom w:type="dxa" w:w="75"/>
            </w:tcMar>
          </w:tcPr>
          <w:p>
            <w:pPr>
              <w:jc w:val="both"/>
            </w:pPr>
            <w:r>
              <w:rPr>
                <w:lang w:val="en-US"/>
                <w:i/>
                <w:sz w:val="22"/>
                <w:szCs w:val="22"/>
                <w:color w:val="5A5A5A"/>
              </w:rPr>
              <w:t>Kent R, Smith DJ, Joshipura K, Soparkar P, Taubman MA. Humoral IgG antibodies to oral microbiota in a population at risk for root-surface caries. J Dent Res. 1992 Jul; 71(7):1399-407.</w:t>
            </w:r>
          </w:p>
        </w:tc>
        <w:tc>
          <w:tcPr>
            <w:tcW w:w="2310" w:type="auto"/>
            <w:tcMar>
              <w:top w:type="dxa" w:w="75"/>
              <w:bottom w:type="dxa" w:w="75"/>
            </w:tcMar>
          </w:tcPr>
          <w:p>
            <w:pPr/>
            <w:hyperlink r:id="Rdcd8fc3a9b104985" w:history="1">
              <w:r>
                <w:rPr>
                  <w:rStyle w:val="Hyperlink"/>
                </w:rPr>
                <w:t>PubMed</w:t>
              </w:r>
            </w:hyperlink>
          </w:p>
          <w:p>
            <w:pPr/>
          </w:p>
        </w:tc>
      </w:tr>
      <w:tr>
        <w:tc>
          <w:tcPr>
            <w:tcW w:w="2310" w:type="auto"/>
            <w:tcMar>
              <w:top w:type="dxa" w:w="75"/>
              <w:bottom w:type="dxa" w:w="75"/>
            </w:tcMar>
          </w:tcPr>
          <w:p>
            <w:pPr/>
            <w:r>
              <w:rPr>
                <w:lang w:val="en-US"/>
                <w:b/>
                <w:sz w:val="24"/>
                <w:szCs w:val="24"/>
                <w:color w:val="505050"/>
              </w:rPr>
              <w:t>125.</w:t>
            </w:r>
          </w:p>
        </w:tc>
        <w:tc>
          <w:tcPr>
            <w:tcW w:w="2310" w:type="auto"/>
            <w:tcMar>
              <w:top w:type="dxa" w:w="75"/>
              <w:bottom w:type="dxa" w:w="75"/>
            </w:tcMar>
          </w:tcPr>
          <w:p>
            <w:pPr>
              <w:jc w:val="both"/>
            </w:pPr>
            <w:r>
              <w:rPr>
                <w:lang w:val="en-US"/>
                <w:i/>
                <w:sz w:val="22"/>
                <w:szCs w:val="22"/>
                <w:color w:val="5A5A5A"/>
              </w:rPr>
              <w:t>Mandell RL, Dirienzo J, Kent R, Joshipura K, Haber J. Microbiology of healthy and diseased periodontal sites in poorly controlled insulin dependent diabetics. J Periodontol. 1992 Apr; 63(4):274-9.</w:t>
            </w:r>
          </w:p>
        </w:tc>
        <w:tc>
          <w:tcPr>
            <w:tcW w:w="2310" w:type="auto"/>
            <w:tcMar>
              <w:top w:type="dxa" w:w="75"/>
              <w:bottom w:type="dxa" w:w="75"/>
            </w:tcMar>
          </w:tcPr>
          <w:p>
            <w:pPr/>
            <w:hyperlink r:id="R8b65faac8fa7446d" w:history="1">
              <w:r>
                <w:rPr>
                  <w:rStyle w:val="Hyperlink"/>
                </w:rPr>
                <w:t>PubMed</w:t>
              </w:r>
            </w:hyperlink>
          </w:p>
          <w:p>
            <w:pPr/>
          </w:p>
        </w:tc>
      </w:tr>
      <w:tr>
        <w:tc>
          <w:tcPr>
            <w:tcW w:w="2310" w:type="auto"/>
            <w:tcMar>
              <w:top w:type="dxa" w:w="75"/>
              <w:bottom w:type="dxa" w:w="75"/>
            </w:tcMar>
          </w:tcPr>
          <w:p>
            <w:pPr/>
            <w:r>
              <w:rPr>
                <w:lang w:val="en-US"/>
                <w:b/>
                <w:sz w:val="24"/>
                <w:szCs w:val="24"/>
                <w:color w:val="505050"/>
              </w:rPr>
              <w:t>126.</w:t>
            </w:r>
          </w:p>
        </w:tc>
        <w:tc>
          <w:tcPr>
            <w:tcW w:w="2310" w:type="auto"/>
            <w:tcMar>
              <w:top w:type="dxa" w:w="75"/>
              <w:bottom w:type="dxa" w:w="75"/>
            </w:tcMar>
          </w:tcPr>
          <w:p>
            <w:pPr>
              <w:jc w:val="both"/>
            </w:pPr>
            <w:r>
              <w:rPr>
                <w:lang w:val="en-US"/>
                <w:i/>
                <w:sz w:val="22"/>
                <w:szCs w:val="22"/>
                <w:color w:val="5A5A5A"/>
              </w:rPr>
              <w:t>Van Houte J, Sansone C, Joshipura K, Kent R. In vitro acidogenic potential and mutans streptococci of human smooth-surface plaque associated with initial caries lesions and sound enamel. J Dent Res. 1991 Dec; 70(12):1497-502.</w:t>
            </w:r>
          </w:p>
        </w:tc>
        <w:tc>
          <w:tcPr>
            <w:tcW w:w="2310" w:type="auto"/>
            <w:tcMar>
              <w:top w:type="dxa" w:w="75"/>
              <w:bottom w:type="dxa" w:w="75"/>
            </w:tcMar>
          </w:tcPr>
          <w:p>
            <w:pPr/>
            <w:hyperlink r:id="R6592dd0c71db44f9" w:history="1">
              <w:r>
                <w:rPr>
                  <w:rStyle w:val="Hyperlink"/>
                </w:rPr>
                <w:t>PubMed</w:t>
              </w:r>
            </w:hyperlink>
          </w:p>
          <w:p>
            <w:pPr/>
          </w:p>
        </w:tc>
      </w:tr>
      <w:tr>
        <w:tc>
          <w:tcPr>
            <w:tcW w:w="2310" w:type="auto"/>
            <w:tcMar>
              <w:top w:type="dxa" w:w="75"/>
              <w:bottom w:type="dxa" w:w="75"/>
            </w:tcMar>
          </w:tcPr>
          <w:p>
            <w:pPr/>
            <w:r>
              <w:rPr>
                <w:lang w:val="en-US"/>
                <w:b/>
                <w:sz w:val="24"/>
                <w:szCs w:val="24"/>
                <w:color w:val="505050"/>
              </w:rPr>
              <w:t>127.</w:t>
            </w:r>
          </w:p>
        </w:tc>
        <w:tc>
          <w:tcPr>
            <w:tcW w:w="2310" w:type="auto"/>
            <w:tcMar>
              <w:top w:type="dxa" w:w="75"/>
              <w:bottom w:type="dxa" w:w="75"/>
            </w:tcMar>
          </w:tcPr>
          <w:p>
            <w:pPr>
              <w:jc w:val="both"/>
            </w:pPr>
            <w:r>
              <w:rPr>
                <w:lang w:val="en-US"/>
                <w:i/>
                <w:sz w:val="22"/>
                <w:szCs w:val="22"/>
                <w:color w:val="5A5A5A"/>
              </w:rPr>
              <w:t>Van Houte J, Sansone C, Joshipura K, Kent R. Mutans streptococci and non-mutans streptococci acidogenic at low pH, and in vitro acidogenic potential of dental plaque in two different areas of the human dentition. J Dent Res. 1991 Dec; 70(12):1503-7.</w:t>
            </w:r>
          </w:p>
        </w:tc>
        <w:tc>
          <w:tcPr>
            <w:tcW w:w="2310" w:type="auto"/>
            <w:tcMar>
              <w:top w:type="dxa" w:w="75"/>
              <w:bottom w:type="dxa" w:w="75"/>
            </w:tcMar>
          </w:tcPr>
          <w:p>
            <w:pPr/>
            <w:hyperlink r:id="Ra88496311ec34c37" w:history="1">
              <w:r>
                <w:rPr>
                  <w:rStyle w:val="Hyperlink"/>
                </w:rPr>
                <w:t>PubMed</w:t>
              </w:r>
            </w:hyperlink>
          </w:p>
          <w:p>
            <w:pPr/>
          </w:p>
        </w:tc>
      </w:tr>
      <w:tr>
        <w:tc>
          <w:tcPr>
            <w:tcW w:w="2310" w:type="auto"/>
            <w:tcMar>
              <w:top w:type="dxa" w:w="75"/>
              <w:bottom w:type="dxa" w:w="75"/>
            </w:tcMar>
          </w:tcPr>
          <w:p>
            <w:pPr/>
            <w:r>
              <w:rPr>
                <w:lang w:val="en-US"/>
                <w:b/>
                <w:sz w:val="24"/>
                <w:szCs w:val="24"/>
                <w:color w:val="505050"/>
              </w:rPr>
              <w:t>128.</w:t>
            </w:r>
          </w:p>
        </w:tc>
        <w:tc>
          <w:tcPr>
            <w:tcW w:w="2310" w:type="auto"/>
            <w:tcMar>
              <w:top w:type="dxa" w:w="75"/>
              <w:bottom w:type="dxa" w:w="75"/>
            </w:tcMar>
          </w:tcPr>
          <w:p>
            <w:pPr>
              <w:jc w:val="both"/>
            </w:pPr>
            <w:r>
              <w:rPr>
                <w:lang w:val="en-US"/>
                <w:i/>
                <w:sz w:val="22"/>
                <w:szCs w:val="22"/>
                <w:color w:val="5A5A5A"/>
              </w:rPr>
              <w:t>Tavares M, Depaola P, Soparkar P, Joshipura K. The prevalence of root caries in a diabetic population. J Dent Res. 1991 Jun; 70(6):979-83.</w:t>
            </w:r>
          </w:p>
        </w:tc>
        <w:tc>
          <w:tcPr>
            <w:tcW w:w="2310" w:type="auto"/>
            <w:tcMar>
              <w:top w:type="dxa" w:w="75"/>
              <w:bottom w:type="dxa" w:w="75"/>
            </w:tcMar>
          </w:tcPr>
          <w:p>
            <w:pPr/>
            <w:hyperlink r:id="Rcccd41b9e31743a5" w:history="1">
              <w:r>
                <w:rPr>
                  <w:rStyle w:val="Hyperlink"/>
                </w:rPr>
                <w:t>PubMed</w:t>
              </w:r>
            </w:hyperlink>
          </w:p>
          <w:p>
            <w:pPr/>
          </w:p>
        </w:tc>
      </w:tr>
      <w:tr>
        <w:tc>
          <w:tcPr>
            <w:tcW w:w="2310" w:type="auto"/>
            <w:tcMar>
              <w:top w:type="dxa" w:w="75"/>
              <w:bottom w:type="dxa" w:w="75"/>
            </w:tcMar>
          </w:tcPr>
          <w:p>
            <w:pPr/>
            <w:r>
              <w:rPr>
                <w:lang w:val="en-US"/>
                <w:b/>
                <w:sz w:val="24"/>
                <w:szCs w:val="24"/>
                <w:color w:val="505050"/>
              </w:rPr>
              <w:t>129.</w:t>
            </w:r>
          </w:p>
        </w:tc>
        <w:tc>
          <w:tcPr>
            <w:tcW w:w="2310" w:type="auto"/>
            <w:tcMar>
              <w:top w:type="dxa" w:w="75"/>
              <w:bottom w:type="dxa" w:w="75"/>
            </w:tcMar>
          </w:tcPr>
          <w:p>
            <w:pPr>
              <w:jc w:val="both"/>
            </w:pPr>
            <w:r>
              <w:rPr>
                <w:lang w:val="en-US"/>
                <w:i/>
                <w:sz w:val="22"/>
                <w:szCs w:val="22"/>
                <w:color w:val="5A5A5A"/>
              </w:rPr>
              <w:t>Caslavska V, Gron P, Kent RL, Joshipura K, DePaola PF. CaF2 in enamel biopsies 6 weeks and 18 months after fluoride treatment. Caries Res. 1991; 25(1):21-6.</w:t>
            </w:r>
          </w:p>
        </w:tc>
        <w:tc>
          <w:tcPr>
            <w:tcW w:w="2310" w:type="auto"/>
            <w:tcMar>
              <w:top w:type="dxa" w:w="75"/>
              <w:bottom w:type="dxa" w:w="75"/>
            </w:tcMar>
          </w:tcPr>
          <w:p>
            <w:pPr/>
            <w:hyperlink r:id="R13e1a3305a2b436a"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9b55413c-9484-41a0-850d-fd0d565d2606.jpeg" Id="R2d68c5183d094d54" /><Relationship Type="http://schemas.openxmlformats.org/officeDocument/2006/relationships/image" Target="/word/media/84182d41-59d1-47da-b43e-7abdc70416de.jpeg" Id="Rdf4a0c528f804ce9" /><Relationship Type="http://schemas.openxmlformats.org/officeDocument/2006/relationships/hyperlink" Target="http://www.ncbi.nlm.nih.gov/pubmed/31950502" TargetMode="External" Id="Ra4677f546eb74071" /><Relationship Type="http://schemas.openxmlformats.org/officeDocument/2006/relationships/hyperlink" Target="http://www.ncbi.nlm.nih.gov/pubmed/31709856" TargetMode="External" Id="R0535dc8337c54f62" /><Relationship Type="http://schemas.openxmlformats.org/officeDocument/2006/relationships/hyperlink" Target="http://www.ncbi.nlm.nih.gov/pubmed/31490614" TargetMode="External" Id="Rce39f6ec31804363" /><Relationship Type="http://schemas.openxmlformats.org/officeDocument/2006/relationships/hyperlink" Target="http://www.ncbi.nlm.nih.gov/pubmed/31292531" TargetMode="External" Id="R8aae9a501fd0495c" /><Relationship Type="http://schemas.openxmlformats.org/officeDocument/2006/relationships/hyperlink" Target="http://www.ncbi.nlm.nih.gov/pubmed/30710457" TargetMode="External" Id="R6e1e45b46c80476a" /><Relationship Type="http://schemas.openxmlformats.org/officeDocument/2006/relationships/hyperlink" Target="http://www.ncbi.nlm.nih.gov/pubmed/30858715" TargetMode="External" Id="R2901fefc1d454bb0" /><Relationship Type="http://schemas.openxmlformats.org/officeDocument/2006/relationships/hyperlink" Target="http://www.ncbi.nlm.nih.gov/pubmed/30230252" TargetMode="External" Id="R2c1dd9abbcb14093" /><Relationship Type="http://schemas.openxmlformats.org/officeDocument/2006/relationships/hyperlink" Target="http://www.ncbi.nlm.nih.gov/pubmed/29520795" TargetMode="External" Id="R9746a496e88b4b91" /><Relationship Type="http://schemas.openxmlformats.org/officeDocument/2006/relationships/hyperlink" Target="http://www.ncbi.nlm.nih.gov/pubmed/29679620" TargetMode="External" Id="R561e862da71d43cd" /><Relationship Type="http://schemas.openxmlformats.org/officeDocument/2006/relationships/hyperlink" Target="http://www.ncbi.nlm.nih.gov/pubmed/29555599" TargetMode="External" Id="R144c03323a5f4960" /><Relationship Type="http://schemas.openxmlformats.org/officeDocument/2006/relationships/hyperlink" Target="http://www.ncbi.nlm.nih.gov/pubmed/29311705" TargetMode="External" Id="Rdce64a261ab4427b" /><Relationship Type="http://schemas.openxmlformats.org/officeDocument/2006/relationships/hyperlink" Target="http://www.ncbi.nlm.nih.gov/pubmed/28939409" TargetMode="External" Id="Rc6e65ed246c24832" /><Relationship Type="http://schemas.openxmlformats.org/officeDocument/2006/relationships/hyperlink" Target="http://www.ncbi.nlm.nih.gov/pubmed/28766735" TargetMode="External" Id="R75e8c62efc4042d7" /><Relationship Type="http://schemas.openxmlformats.org/officeDocument/2006/relationships/hyperlink" Target="http://www.ncbi.nlm.nih.gov/pubmed/28802700" TargetMode="External" Id="Rd334b7dd75384a49" /><Relationship Type="http://schemas.openxmlformats.org/officeDocument/2006/relationships/hyperlink" Target="http://www.ncbi.nlm.nih.gov/pubmed/28433139" TargetMode="External" Id="R56ec4b93d42b4ad4" /><Relationship Type="http://schemas.openxmlformats.org/officeDocument/2006/relationships/hyperlink" Target="http://www.ncbi.nlm.nih.gov/pubmed/27933750" TargetMode="External" Id="Re5e07b7bc8e842c7" /><Relationship Type="http://schemas.openxmlformats.org/officeDocument/2006/relationships/hyperlink" Target="http://www.ncbi.nlm.nih.gov/pubmed/28153714" TargetMode="External" Id="R061a4c802bc044c7" /><Relationship Type="http://schemas.openxmlformats.org/officeDocument/2006/relationships/hyperlink" Target="http://www.ncbi.nlm.nih.gov/pubmed/27978601" TargetMode="External" Id="R602b9be8370e40c9" /><Relationship Type="http://schemas.openxmlformats.org/officeDocument/2006/relationships/hyperlink" Target="http://www.ncbi.nlm.nih.gov/pubmed/27798338" TargetMode="External" Id="R79bd0ac5ba744305" /><Relationship Type="http://schemas.openxmlformats.org/officeDocument/2006/relationships/hyperlink" Target="http://www.ncbi.nlm.nih.gov/pubmed/27554035" TargetMode="External" Id="Raf4a4c0eeb3b4773" /><Relationship Type="http://schemas.openxmlformats.org/officeDocument/2006/relationships/hyperlink" Target="http://www.ncbi.nlm.nih.gov/pubmed/27028763" TargetMode="External" Id="R5ab0a977375a4bd1" /><Relationship Type="http://schemas.openxmlformats.org/officeDocument/2006/relationships/hyperlink" Target="http://www.ncbi.nlm.nih.gov/pubmed/27822567" TargetMode="External" Id="Ra38bfc1b4bed469f" /><Relationship Type="http://schemas.openxmlformats.org/officeDocument/2006/relationships/hyperlink" Target="http://www.ncbi.nlm.nih.gov/pubmed/26981543" TargetMode="External" Id="Rf741c5b1d0194ab1" /><Relationship Type="http://schemas.openxmlformats.org/officeDocument/2006/relationships/hyperlink" Target="http://www.ncbi.nlm.nih.gov/pubmed/26407668" TargetMode="External" Id="R0cc2c9b9a62d4f50" /><Relationship Type="http://schemas.openxmlformats.org/officeDocument/2006/relationships/hyperlink" Target="http://www.ncbi.nlm.nih.gov/pubmed/26050256" TargetMode="External" Id="R7b0b8f278dd64c83" /><Relationship Type="http://schemas.openxmlformats.org/officeDocument/2006/relationships/hyperlink" Target="http://www.ncbi.nlm.nih.gov/pubmed/25621587" TargetMode="External" Id="Ra3750357921a45da" /><Relationship Type="http://schemas.openxmlformats.org/officeDocument/2006/relationships/hyperlink" Target="http://www.ncbi.nlm.nih.gov/pubmed/24564698" TargetMode="External" Id="Rcc7de4d7a7074f59" /><Relationship Type="http://schemas.openxmlformats.org/officeDocument/2006/relationships/hyperlink" Target="http://www.ncbi.nlm.nih.gov/pubmed/24522171" TargetMode="External" Id="R8551abd54cf941a0" /><Relationship Type="http://schemas.openxmlformats.org/officeDocument/2006/relationships/hyperlink" Target="http://www.ncbi.nlm.nih.gov/pubmed/25669518" TargetMode="External" Id="R988de23742eb4512" /><Relationship Type="http://schemas.openxmlformats.org/officeDocument/2006/relationships/hyperlink" Target="http://www.ncbi.nlm.nih.gov/pubmed/24729853" TargetMode="External" Id="R11ee8e13cd924dfc" /><Relationship Type="http://schemas.openxmlformats.org/officeDocument/2006/relationships/hyperlink" Target="http://www.ncbi.nlm.nih.gov/pubmed/24010953" TargetMode="External" Id="Rfe26535c0f78422f" /><Relationship Type="http://schemas.openxmlformats.org/officeDocument/2006/relationships/hyperlink" Target="http://www.ncbi.nlm.nih.gov/pubmed/23469936" TargetMode="External" Id="R9c0a6f9e2a5a4f50" /><Relationship Type="http://schemas.openxmlformats.org/officeDocument/2006/relationships/hyperlink" Target="http://www.ncbi.nlm.nih.gov/pubmed/23448969" TargetMode="External" Id="R3a742be2124645a1" /><Relationship Type="http://schemas.openxmlformats.org/officeDocument/2006/relationships/hyperlink" Target="http://www.ncbi.nlm.nih.gov/pubmed/23387934" TargetMode="External" Id="Rbf31ead23dad4fb4" /><Relationship Type="http://schemas.openxmlformats.org/officeDocument/2006/relationships/hyperlink" Target="http://www.ncbi.nlm.nih.gov/pubmed/23374087" TargetMode="External" Id="R267e478e4ef84937" /><Relationship Type="http://schemas.openxmlformats.org/officeDocument/2006/relationships/hyperlink" Target="http://www.ncbi.nlm.nih.gov/pubmed/23040240" TargetMode="External" Id="R7f5d235d20574095" /><Relationship Type="http://schemas.openxmlformats.org/officeDocument/2006/relationships/hyperlink" Target="http://www.ncbi.nlm.nih.gov/pubmed/23038939" TargetMode="External" Id="R5bb25b55abad414f" /><Relationship Type="http://schemas.openxmlformats.org/officeDocument/2006/relationships/hyperlink" Target="http://www.ncbi.nlm.nih.gov/pubmed/22548584" TargetMode="External" Id="R142e99d9d0e84ecb" /><Relationship Type="http://schemas.openxmlformats.org/officeDocument/2006/relationships/hyperlink" Target="http://www.ncbi.nlm.nih.gov/pubmed/22476024" TargetMode="External" Id="R152e93990b2348f9" /><Relationship Type="http://schemas.openxmlformats.org/officeDocument/2006/relationships/hyperlink" Target="http://www.ncbi.nlm.nih.gov/pubmed/22222318" TargetMode="External" Id="Rea4106ce37854cc7" /><Relationship Type="http://schemas.openxmlformats.org/officeDocument/2006/relationships/hyperlink" Target="http://www.ncbi.nlm.nih.gov/pubmed/22078829" TargetMode="External" Id="Rf25bcd17de5949aa" /><Relationship Type="http://schemas.openxmlformats.org/officeDocument/2006/relationships/hyperlink" Target="http://www.ncbi.nlm.nih.gov/pubmed/21994333" TargetMode="External" Id="R869b659b556a4d10" /><Relationship Type="http://schemas.openxmlformats.org/officeDocument/2006/relationships/hyperlink" Target="http://www.ncbi.nlm.nih.gov/pubmed/21979390" TargetMode="External" Id="R07c9b94036264bc6" /><Relationship Type="http://schemas.openxmlformats.org/officeDocument/2006/relationships/hyperlink" Target="http://www.ncbi.nlm.nih.gov/pubmed/21799046" TargetMode="External" Id="R454cab5d51c74dd7" /><Relationship Type="http://schemas.openxmlformats.org/officeDocument/2006/relationships/hyperlink" Target="http://www.ncbi.nlm.nih.gov/pubmed/21775009" TargetMode="External" Id="R082b43d58cbd4ae5" /><Relationship Type="http://schemas.openxmlformats.org/officeDocument/2006/relationships/hyperlink" Target="http://www.ncbi.nlm.nih.gov/pubmed/21375560" TargetMode="External" Id="R78738147592d47a3" /><Relationship Type="http://schemas.openxmlformats.org/officeDocument/2006/relationships/hyperlink" Target="http://www.ncbi.nlm.nih.gov/pubmed/19757736" TargetMode="External" Id="R7eeb18a30d214ba9" /><Relationship Type="http://schemas.openxmlformats.org/officeDocument/2006/relationships/hyperlink" Target="http://www.ncbi.nlm.nih.gov/pubmed/21537449" TargetMode="External" Id="R7f35be7cac5a4c98" /><Relationship Type="http://schemas.openxmlformats.org/officeDocument/2006/relationships/hyperlink" Target="http://www.ncbi.nlm.nih.gov/pubmed/19527865" TargetMode="External" Id="R352122676291466b" /><Relationship Type="http://schemas.openxmlformats.org/officeDocument/2006/relationships/hyperlink" Target="http://www.ncbi.nlm.nih.gov/pubmed/19467151" TargetMode="External" Id="Rd3ebb506de5741e7" /><Relationship Type="http://schemas.openxmlformats.org/officeDocument/2006/relationships/hyperlink" Target="http://www.ncbi.nlm.nih.gov/pubmed/19361613" TargetMode="External" Id="R9a8e9eb478474276" /><Relationship Type="http://schemas.openxmlformats.org/officeDocument/2006/relationships/hyperlink" Target="http://www.ncbi.nlm.nih.gov/pubmed/19302573" TargetMode="External" Id="R2840834c28c04afa" /><Relationship Type="http://schemas.openxmlformats.org/officeDocument/2006/relationships/hyperlink" Target="http://www.ncbi.nlm.nih.gov/pubmed/18789830" TargetMode="External" Id="Rf0ee3de59b82446e" /><Relationship Type="http://schemas.openxmlformats.org/officeDocument/2006/relationships/hyperlink" Target="http://www.ncbi.nlm.nih.gov/pubmed/18478344" TargetMode="External" Id="Rd45a40bd7c3f4f7b" /><Relationship Type="http://schemas.openxmlformats.org/officeDocument/2006/relationships/hyperlink" Target="http://www.ncbi.nlm.nih.gov/pubmed/18462995" TargetMode="External" Id="Rfbd52a5ae96f40ea" /><Relationship Type="http://schemas.openxmlformats.org/officeDocument/2006/relationships/hyperlink" Target="http://www.ncbi.nlm.nih.gov/pubmed/18410704" TargetMode="External" Id="Rc961f2407f974512" /><Relationship Type="http://schemas.openxmlformats.org/officeDocument/2006/relationships/hyperlink" Target="http://www.ncbi.nlm.nih.gov/pubmed/18390796" TargetMode="External" Id="R02b3fcfd5a1b4b04" /><Relationship Type="http://schemas.openxmlformats.org/officeDocument/2006/relationships/hyperlink" Target="http://www.ncbi.nlm.nih.gov/pubmed/18205634" TargetMode="External" Id="R53c36dc5d8da481d" /><Relationship Type="http://schemas.openxmlformats.org/officeDocument/2006/relationships/hyperlink" Target="http://www.ncbi.nlm.nih.gov/pubmed/17982457" TargetMode="External" Id="Rcc51db0d8ea342f1" /><Relationship Type="http://schemas.openxmlformats.org/officeDocument/2006/relationships/hyperlink" Target="http://www.ncbi.nlm.nih.gov/pubmed/17975299" TargetMode="External" Id="R5855fe0205cf494d" /><Relationship Type="http://schemas.openxmlformats.org/officeDocument/2006/relationships/hyperlink" Target="http://www.ncbi.nlm.nih.gov/pubmed/17671248" TargetMode="External" Id="R413e9edeea6a461d" /><Relationship Type="http://schemas.openxmlformats.org/officeDocument/2006/relationships/hyperlink" Target="http://www.ncbi.nlm.nih.gov/pubmed/17608613" TargetMode="External" Id="R0407a428f4104902" /><Relationship Type="http://schemas.openxmlformats.org/officeDocument/2006/relationships/hyperlink" Target="http://www.ncbi.nlm.nih.gov/pubmed/29539088" TargetMode="External" Id="Reba852668eb24786" /><Relationship Type="http://schemas.openxmlformats.org/officeDocument/2006/relationships/hyperlink" Target="http://www.ncbi.nlm.nih.gov/pubmed/17553421" TargetMode="External" Id="R1294118e844a4c47" /><Relationship Type="http://schemas.openxmlformats.org/officeDocument/2006/relationships/hyperlink" Target="http://www.ncbi.nlm.nih.gov/pubmed/17384035" TargetMode="External" Id="R816253ac90f343e0" /><Relationship Type="http://schemas.openxmlformats.org/officeDocument/2006/relationships/hyperlink" Target="http://www.ncbi.nlm.nih.gov/pubmed/17163413" TargetMode="External" Id="Ra300faf7e8844048" /><Relationship Type="http://schemas.openxmlformats.org/officeDocument/2006/relationships/hyperlink" Target="http://www.ncbi.nlm.nih.gov/pubmed/17228001" TargetMode="External" Id="R58b1743ac3c44858" /><Relationship Type="http://schemas.openxmlformats.org/officeDocument/2006/relationships/hyperlink" Target="http://www.ncbi.nlm.nih.gov/pubmed/17899903" TargetMode="External" Id="R7434e0bef3bf4eff" /><Relationship Type="http://schemas.openxmlformats.org/officeDocument/2006/relationships/hyperlink" Target="http://www.ncbi.nlm.nih.gov/pubmed/17106438" TargetMode="External" Id="R559d77323ada4b8e" /><Relationship Type="http://schemas.openxmlformats.org/officeDocument/2006/relationships/hyperlink" Target="http://www.ncbi.nlm.nih.gov/pubmed/17062589" TargetMode="External" Id="R37da102589ff4f4e" /><Relationship Type="http://schemas.openxmlformats.org/officeDocument/2006/relationships/hyperlink" Target="http://www.ncbi.nlm.nih.gov/pubmed/17138449" TargetMode="External" Id="Rd52b7700508a4a24" /><Relationship Type="http://schemas.openxmlformats.org/officeDocument/2006/relationships/hyperlink" Target="http://www.ncbi.nlm.nih.gov/pubmed/16847039" TargetMode="External" Id="R9ba6a604a40c42d5" /><Relationship Type="http://schemas.openxmlformats.org/officeDocument/2006/relationships/hyperlink" Target="http://www.ncbi.nlm.nih.gov/pubmed/16762952" TargetMode="External" Id="Rea90443946dd4026" /><Relationship Type="http://schemas.openxmlformats.org/officeDocument/2006/relationships/hyperlink" Target="http://www.ncbi.nlm.nih.gov/pubmed/16596300" TargetMode="External" Id="R16d4ed65726345e8" /><Relationship Type="http://schemas.openxmlformats.org/officeDocument/2006/relationships/hyperlink" Target="http://www.ncbi.nlm.nih.gov/pubmed/16671874" TargetMode="External" Id="R7adec1894ed04c84" /><Relationship Type="http://schemas.openxmlformats.org/officeDocument/2006/relationships/hyperlink" Target="http://www.ncbi.nlm.nih.gov/pubmed/16614123" TargetMode="External" Id="R1ae7b0174a4f4534" /><Relationship Type="http://schemas.openxmlformats.org/officeDocument/2006/relationships/hyperlink" Target="http://www.ncbi.nlm.nih.gov/pubmed/16427454" TargetMode="External" Id="R7fc78d987dec4ec3" /><Relationship Type="http://schemas.openxmlformats.org/officeDocument/2006/relationships/hyperlink" Target="http://www.ncbi.nlm.nih.gov/pubmed/16236995" TargetMode="External" Id="R958876f5f2444795" /><Relationship Type="http://schemas.openxmlformats.org/officeDocument/2006/relationships/hyperlink" Target="http://www.ncbi.nlm.nih.gov/pubmed/16183785" TargetMode="External" Id="R0d7ea433b6b84c9d" /><Relationship Type="http://schemas.openxmlformats.org/officeDocument/2006/relationships/hyperlink" Target="http://www.ncbi.nlm.nih.gov/pubmed/15853839" TargetMode="External" Id="Rac1b9f09a0ef44dd" /><Relationship Type="http://schemas.openxmlformats.org/officeDocument/2006/relationships/hyperlink" Target="http://www.ncbi.nlm.nih.gov/pubmed/15819819" TargetMode="External" Id="R4cfa639524404aa5" /><Relationship Type="http://schemas.openxmlformats.org/officeDocument/2006/relationships/hyperlink" Target="http://www.ncbi.nlm.nih.gov/pubmed/15921035" TargetMode="External" Id="Rc5d27a2515254645" /><Relationship Type="http://schemas.openxmlformats.org/officeDocument/2006/relationships/hyperlink" Target="http://www.ncbi.nlm.nih.gov/pubmed/15602020" TargetMode="External" Id="Re99af7196c604b19" /><Relationship Type="http://schemas.openxmlformats.org/officeDocument/2006/relationships/hyperlink" Target="http://www.ncbi.nlm.nih.gov/pubmed/15523086" TargetMode="External" Id="Rdc23f70cf1034ae5" /><Relationship Type="http://schemas.openxmlformats.org/officeDocument/2006/relationships/hyperlink" Target="http://www.ncbi.nlm.nih.gov/pubmed/15239778" TargetMode="External" Id="R854279679823483e" /><Relationship Type="http://schemas.openxmlformats.org/officeDocument/2006/relationships/hyperlink" Target="http://www.ncbi.nlm.nih.gov/pubmed/15213036" TargetMode="External" Id="Rdbaa2897d7c14644" /><Relationship Type="http://schemas.openxmlformats.org/officeDocument/2006/relationships/hyperlink" Target="http://www.ncbi.nlm.nih.gov/pubmed/15051604" TargetMode="External" Id="R83e44e57d9b44e22" /><Relationship Type="http://schemas.openxmlformats.org/officeDocument/2006/relationships/hyperlink" Target="http://www.ncbi.nlm.nih.gov/pubmed/14742654" TargetMode="External" Id="Rf58a058af06b4ca7" /><Relationship Type="http://schemas.openxmlformats.org/officeDocument/2006/relationships/hyperlink" Target="http://www.ncbi.nlm.nih.gov/pubmed/15078061" TargetMode="External" Id="R95120bc2f1004d1f" /><Relationship Type="http://schemas.openxmlformats.org/officeDocument/2006/relationships/hyperlink" Target="http://www.ncbi.nlm.nih.gov/pubmed/15562943" TargetMode="External" Id="Rd248ca4e92ce4181" /><Relationship Type="http://schemas.openxmlformats.org/officeDocument/2006/relationships/hyperlink" Target="http://www.ncbi.nlm.nih.gov/pubmed/15562945" TargetMode="External" Id="Re98e89237d5c4817" /><Relationship Type="http://schemas.openxmlformats.org/officeDocument/2006/relationships/hyperlink" Target="http://www.ncbi.nlm.nih.gov/pubmed/14719755" TargetMode="External" Id="Rbdff94d672fa4bbf" /><Relationship Type="http://schemas.openxmlformats.org/officeDocument/2006/relationships/hyperlink" Target="http://www.ncbi.nlm.nih.gov/pubmed/14569180" TargetMode="External" Id="Rdcf7f1d521594ada" /><Relationship Type="http://schemas.openxmlformats.org/officeDocument/2006/relationships/hyperlink" Target="http://www.ncbi.nlm.nih.gov/pubmed/14528990" TargetMode="External" Id="R7db38b04c931421d" /><Relationship Type="http://schemas.openxmlformats.org/officeDocument/2006/relationships/hyperlink" Target="http://www.ncbi.nlm.nih.gov/pubmed/12821709" TargetMode="External" Id="Reae11e975ef54e83" /><Relationship Type="http://schemas.openxmlformats.org/officeDocument/2006/relationships/hyperlink" Target="http://www.ncbi.nlm.nih.gov/pubmed/12615794" TargetMode="External" Id="R69535ec2ce3249f4" /><Relationship Type="http://schemas.openxmlformats.org/officeDocument/2006/relationships/hyperlink" Target="http://www.ncbi.nlm.nih.gov/pubmed/14561049" TargetMode="External" Id="R0105766ce03b4d30" /><Relationship Type="http://schemas.openxmlformats.org/officeDocument/2006/relationships/hyperlink" Target="http://www.ncbi.nlm.nih.gov/pubmed/12511749" TargetMode="External" Id="R064dda4bc815490c" /><Relationship Type="http://schemas.openxmlformats.org/officeDocument/2006/relationships/hyperlink" Target="http://www.ncbi.nlm.nih.gov/pubmed/12597586" TargetMode="External" Id="R0a71ae093ba245c2" /><Relationship Type="http://schemas.openxmlformats.org/officeDocument/2006/relationships/hyperlink" Target="http://www.ncbi.nlm.nih.gov/pubmed/12085721" TargetMode="External" Id="Re47c27b8a4b544bd" /><Relationship Type="http://schemas.openxmlformats.org/officeDocument/2006/relationships/hyperlink" Target="http://www.ncbi.nlm.nih.gov/pubmed/12027256" TargetMode="External" Id="R766eb644681346a3" /><Relationship Type="http://schemas.openxmlformats.org/officeDocument/2006/relationships/hyperlink" Target="http://www.ncbi.nlm.nih.gov/pubmed/11802217" TargetMode="External" Id="Rbf50535846e843f8" /><Relationship Type="http://schemas.openxmlformats.org/officeDocument/2006/relationships/hyperlink" Target="http://www.ncbi.nlm.nih.gov/pubmed/11989206" TargetMode="External" Id="Rb29d931766004da9" /><Relationship Type="http://schemas.openxmlformats.org/officeDocument/2006/relationships/hyperlink" Target="http://www.ncbi.nlm.nih.gov/pubmed/11989207" TargetMode="External" Id="R7565fa06a05f4773" /><Relationship Type="http://schemas.openxmlformats.org/officeDocument/2006/relationships/hyperlink" Target="http://www.ncbi.nlm.nih.gov/pubmed/12090466" TargetMode="External" Id="Rfde126850a5743be" /><Relationship Type="http://schemas.openxmlformats.org/officeDocument/2006/relationships/hyperlink" Target="http://www.ncbi.nlm.nih.gov/pubmed/12484148" TargetMode="External" Id="Rabf1efc82b89467b" /><Relationship Type="http://schemas.openxmlformats.org/officeDocument/2006/relationships/hyperlink" Target="http://www.ncbi.nlm.nih.gov/pubmed/11412050" TargetMode="External" Id="Rba0bc72353fc4429" /><Relationship Type="http://schemas.openxmlformats.org/officeDocument/2006/relationships/hyperlink" Target="http://www.ncbi.nlm.nih.gov/pubmed/11495190" TargetMode="External" Id="Ra72552c226be42db" /><Relationship Type="http://schemas.openxmlformats.org/officeDocument/2006/relationships/hyperlink" Target="http://www.ncbi.nlm.nih.gov/pubmed/11120480" TargetMode="External" Id="R12ccfff1fd994f62" /><Relationship Type="http://schemas.openxmlformats.org/officeDocument/2006/relationships/hyperlink" Target="http://www.ncbi.nlm.nih.gov/pubmed/11058617" TargetMode="External" Id="R1adef7054095438f" /><Relationship Type="http://schemas.openxmlformats.org/officeDocument/2006/relationships/hyperlink" Target="http://www.ncbi.nlm.nih.gov/pubmed/10898252" TargetMode="External" Id="R862c388f3cc24f3d" /><Relationship Type="http://schemas.openxmlformats.org/officeDocument/2006/relationships/hyperlink" Target="http://www.ncbi.nlm.nih.gov/pubmed/11908384" TargetMode="External" Id="R45d8724f28824203" /><Relationship Type="http://schemas.openxmlformats.org/officeDocument/2006/relationships/hyperlink" Target="http://www.ncbi.nlm.nih.gov/pubmed/10517425" TargetMode="External" Id="Ra0699e2944264331" /><Relationship Type="http://schemas.openxmlformats.org/officeDocument/2006/relationships/hyperlink" Target="http://www.ncbi.nlm.nih.gov/pubmed/9722701" TargetMode="External" Id="R6ed292f774544e97" /><Relationship Type="http://schemas.openxmlformats.org/officeDocument/2006/relationships/hyperlink" Target="http://www.ncbi.nlm.nih.gov/pubmed/8952614" TargetMode="External" Id="R24a46a43ea0442f3" /><Relationship Type="http://schemas.openxmlformats.org/officeDocument/2006/relationships/hyperlink" Target="http://www.ncbi.nlm.nih.gov/pubmed/8655866" TargetMode="External" Id="R2d5386de694447f0" /><Relationship Type="http://schemas.openxmlformats.org/officeDocument/2006/relationships/hyperlink" Target="http://www.ncbi.nlm.nih.gov/pubmed/8906704" TargetMode="External" Id="R2d5bd43a6b1f4195" /><Relationship Type="http://schemas.openxmlformats.org/officeDocument/2006/relationships/hyperlink" Target="http://www.ncbi.nlm.nih.gov/pubmed/7990024" TargetMode="External" Id="R92e30c042f4a4dfa" /><Relationship Type="http://schemas.openxmlformats.org/officeDocument/2006/relationships/hyperlink" Target="http://www.ncbi.nlm.nih.gov/pubmed/9909877" TargetMode="External" Id="R5faadc8901dc427d" /><Relationship Type="http://schemas.openxmlformats.org/officeDocument/2006/relationships/hyperlink" Target="http://www.ncbi.nlm.nih.gov/pubmed/8473536" TargetMode="External" Id="R22887276c3034380" /><Relationship Type="http://schemas.openxmlformats.org/officeDocument/2006/relationships/hyperlink" Target="http://www.ncbi.nlm.nih.gov/pubmed/8423248" TargetMode="External" Id="R0890c78f378d4bf1" /><Relationship Type="http://schemas.openxmlformats.org/officeDocument/2006/relationships/hyperlink" Target="http://www.ncbi.nlm.nih.gov/pubmed/8426285" TargetMode="External" Id="R5febcf6acfd9458d" /><Relationship Type="http://schemas.openxmlformats.org/officeDocument/2006/relationships/hyperlink" Target="http://www.ncbi.nlm.nih.gov/pubmed/1452889" TargetMode="External" Id="Re4233c5d2b544f01" /><Relationship Type="http://schemas.openxmlformats.org/officeDocument/2006/relationships/hyperlink" Target="http://www.ncbi.nlm.nih.gov/pubmed/1321176" TargetMode="External" Id="Rdcd8fc3a9b104985" /><Relationship Type="http://schemas.openxmlformats.org/officeDocument/2006/relationships/hyperlink" Target="http://www.ncbi.nlm.nih.gov/pubmed/1315389" TargetMode="External" Id="R8b65faac8fa7446d" /><Relationship Type="http://schemas.openxmlformats.org/officeDocument/2006/relationships/hyperlink" Target="http://www.ncbi.nlm.nih.gov/pubmed/1774380" TargetMode="External" Id="R6592dd0c71db44f9" /><Relationship Type="http://schemas.openxmlformats.org/officeDocument/2006/relationships/hyperlink" Target="http://www.ncbi.nlm.nih.gov/pubmed/1774381" TargetMode="External" Id="Ra88496311ec34c37" /><Relationship Type="http://schemas.openxmlformats.org/officeDocument/2006/relationships/hyperlink" Target="http://www.ncbi.nlm.nih.gov/pubmed/2045579" TargetMode="External" Id="Rcccd41b9e31743a5" /><Relationship Type="http://schemas.openxmlformats.org/officeDocument/2006/relationships/hyperlink" Target="http://www.ncbi.nlm.nih.gov/pubmed/2070378" TargetMode="External" Id="R13e1a3305a2b436a"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Kaumudi Joshipura DMD, MS, Sc.D</vt:lpwstr>
  </property>
  <property fmtid="{D5CDD505-2E9C-101B-9397-08002B2CF9AE}" pid="3" name="profile_institution">
    <vt:lpwstr>      University of Puerto Rico</vt:lpwstr>
  </property>
  <property fmtid="{D5CDD505-2E9C-101B-9397-08002B2CF9AE}" pid="4" name="profile_department">
    <vt:lpwstr>      Center for Clinical Research and Health Promotion</vt:lpwstr>
  </property>
  <property fmtid="{D5CDD505-2E9C-101B-9397-08002B2CF9AE}" pid="5" name="profile_division">
    <vt:lpwstr>      "Cardiovascular and Related Diseases","Obesity and Metabolic Syndromes","Other"</vt:lpwstr>
  </property>
  <property fmtid="{D5CDD505-2E9C-101B-9397-08002B2CF9AE}" pid="6" name="profile_title">
    <vt:lpwstr>      Title: Director of Center for Clinical Research and Health Promotion</vt:lpwstr>
  </property>
  <property fmtid="{D5CDD505-2E9C-101B-9397-08002B2CF9AE}" pid="7" name="profile_rank">
    <vt:lpwstr>      Rank: Professor</vt:lpwstr>
  </property>
  <property fmtid="{D5CDD505-2E9C-101B-9397-08002B2CF9AE}" pid="8" name="profile_address">
    <vt:lpwstr>      UPR- Medical Sciences Campus
School of Dental Medicine A-163
P.O. Box 365067</vt:lpwstr>
  </property>
  <property fmtid="{D5CDD505-2E9C-101B-9397-08002B2CF9AE}" pid="9" name="profile_city_state_zip">
    <vt:lpwstr>      San Juan, PR 00936-5067</vt:lpwstr>
  </property>
  <property fmtid="{D5CDD505-2E9C-101B-9397-08002B2CF9AE}" pid="10" name="profile_email">
    <vt:lpwstr>      Email: kaumudi.joshipura@upr.edu</vt:lpwstr>
  </property>
  <property fmtid="{D5CDD505-2E9C-101B-9397-08002B2CF9AE}" pid="11" name="profile_phone">
    <vt:lpwstr>      Telephone: (787) 758-2525 ext. 2585</vt:lpwstr>
  </property>
  <property fmtid="{D5CDD505-2E9C-101B-9397-08002B2CF9AE}" pid="12" name="current_date">
    <vt:lpwstr>3/29/2024</vt:lpwstr>
  </property>
  <property fmtid="{D5CDD505-2E9C-101B-9397-08002B2CF9AE}" pid="13" name="publication_count">
    <vt:i4>129</vt:i4>
  </property>
</Properties>
</file>